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368530" w14:textId="592F0EBC" w:rsidR="00F645FE" w:rsidRPr="00A1111A" w:rsidRDefault="0056757C" w:rsidP="00E10234">
      <w:pPr>
        <w:jc w:val="both"/>
        <w:rPr>
          <w:b/>
          <w:bCs/>
          <w:color w:val="1F3864" w:themeColor="accent1" w:themeShade="80"/>
          <w:sz w:val="32"/>
          <w:szCs w:val="32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977764" wp14:editId="7FC0CA37">
                <wp:simplePos x="0" y="0"/>
                <wp:positionH relativeFrom="margin">
                  <wp:align>center</wp:align>
                </wp:positionH>
                <wp:positionV relativeFrom="paragraph">
                  <wp:posOffset>19065</wp:posOffset>
                </wp:positionV>
                <wp:extent cx="0" cy="6145619"/>
                <wp:effectExtent l="0" t="0" r="38100" b="2667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4561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646811B" id="Connecteur droit 13" o:spid="_x0000_s1026" style="position:absolute;z-index:2516838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.5pt" to="0,4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E378C1" w:rsidRPr="00A1111A">
        <w:rPr>
          <w:b/>
          <w:bCs/>
          <w:color w:val="1F3864" w:themeColor="accent1" w:themeShade="80"/>
          <w:sz w:val="32"/>
          <w:szCs w:val="32"/>
        </w:rPr>
        <w:t xml:space="preserve">Qui ? </w:t>
      </w:r>
    </w:p>
    <w:p w14:paraId="13460B79" w14:textId="60A68F66" w:rsidR="00C1017E" w:rsidRPr="001D2C50" w:rsidRDefault="00C1017E" w:rsidP="00E10234">
      <w:pPr>
        <w:jc w:val="both"/>
        <w:rPr>
          <w:b/>
          <w:bCs/>
        </w:rPr>
      </w:pPr>
      <w:r w:rsidRPr="001D2C50">
        <w:t>Personnes ayant :</w:t>
      </w:r>
    </w:p>
    <w:p w14:paraId="0132DF74" w14:textId="26C2EDD7" w:rsidR="00C1017E" w:rsidRPr="001D2C50" w:rsidRDefault="00677650" w:rsidP="001D2C50">
      <w:pPr>
        <w:pStyle w:val="Paragraphedeliste"/>
        <w:numPr>
          <w:ilvl w:val="0"/>
          <w:numId w:val="35"/>
        </w:numPr>
        <w:spacing w:after="0"/>
        <w:jc w:val="both"/>
      </w:pPr>
      <w:r w:rsidRPr="001D2C50">
        <w:t>Un</w:t>
      </w:r>
      <w:r w:rsidR="00D72D6C" w:rsidRPr="001D2C50">
        <w:t xml:space="preserve"> </w:t>
      </w:r>
      <w:r w:rsidR="00C1017E" w:rsidRPr="001D2C50">
        <w:t>trouble de s</w:t>
      </w:r>
      <w:r w:rsidR="00B87066" w:rsidRPr="001D2C50">
        <w:t>anté mentale</w:t>
      </w:r>
      <w:r w:rsidR="00F57F00" w:rsidRPr="001D2C50">
        <w:t>, un trouble lié à l’utilisa</w:t>
      </w:r>
      <w:bookmarkStart w:id="0" w:name="_GoBack"/>
      <w:bookmarkEnd w:id="0"/>
      <w:r w:rsidR="00F57F00" w:rsidRPr="001D2C50">
        <w:t>tion de substance ou en situation d’itinérance</w:t>
      </w:r>
      <w:r w:rsidR="00B87066" w:rsidRPr="001D2C50">
        <w:t>;</w:t>
      </w:r>
    </w:p>
    <w:p w14:paraId="17B304FD" w14:textId="29B3E7F7" w:rsidR="00C1017E" w:rsidRPr="001D2C50" w:rsidRDefault="00677650" w:rsidP="001D2C50">
      <w:pPr>
        <w:pStyle w:val="Paragraphedeliste"/>
        <w:numPr>
          <w:ilvl w:val="0"/>
          <w:numId w:val="35"/>
        </w:numPr>
        <w:spacing w:after="0"/>
        <w:jc w:val="both"/>
      </w:pPr>
      <w:r w:rsidRPr="001D2C50">
        <w:t>Une</w:t>
      </w:r>
      <w:r w:rsidR="00C1017E" w:rsidRPr="001D2C50">
        <w:t xml:space="preserve"> d</w:t>
      </w:r>
      <w:r w:rsidR="00B87066" w:rsidRPr="001D2C50">
        <w:t xml:space="preserve">éficience physique </w:t>
      </w:r>
      <w:r w:rsidR="00D30985" w:rsidRPr="001D2C50">
        <w:t xml:space="preserve">dont une déficience </w:t>
      </w:r>
      <w:r w:rsidR="007D078E" w:rsidRPr="001D2C50">
        <w:t>motrice</w:t>
      </w:r>
      <w:r w:rsidR="00D30985" w:rsidRPr="001D2C50">
        <w:t xml:space="preserve"> (D</w:t>
      </w:r>
      <w:r w:rsidR="000F08E4" w:rsidRPr="001D2C50">
        <w:t>M</w:t>
      </w:r>
      <w:r w:rsidR="00D30985" w:rsidRPr="001D2C50">
        <w:t>)</w:t>
      </w:r>
      <w:r w:rsidR="007D078E" w:rsidRPr="001D2C50">
        <w:t>,</w:t>
      </w:r>
      <w:r w:rsidR="00D30985" w:rsidRPr="001D2C50">
        <w:t xml:space="preserve"> </w:t>
      </w:r>
      <w:r w:rsidR="005961CC" w:rsidRPr="001D2C50">
        <w:t>une déficience du langage (D</w:t>
      </w:r>
      <w:r w:rsidR="000F08E4" w:rsidRPr="001D2C50">
        <w:t>L</w:t>
      </w:r>
      <w:r w:rsidR="005961CC" w:rsidRPr="001D2C50">
        <w:t xml:space="preserve">), </w:t>
      </w:r>
      <w:r w:rsidR="00D30985" w:rsidRPr="001D2C50">
        <w:t>une déficience</w:t>
      </w:r>
      <w:r w:rsidR="007D078E" w:rsidRPr="001D2C50">
        <w:t xml:space="preserve"> </w:t>
      </w:r>
      <w:r w:rsidR="00B87066" w:rsidRPr="001D2C50">
        <w:t>auditive</w:t>
      </w:r>
      <w:r w:rsidR="00D30985" w:rsidRPr="001D2C50">
        <w:t xml:space="preserve"> (D</w:t>
      </w:r>
      <w:r w:rsidR="000F08E4" w:rsidRPr="001D2C50">
        <w:t>A</w:t>
      </w:r>
      <w:r w:rsidR="00D30985" w:rsidRPr="001D2C50">
        <w:t>)</w:t>
      </w:r>
      <w:r w:rsidR="005961CC" w:rsidRPr="001D2C50">
        <w:t xml:space="preserve"> ou </w:t>
      </w:r>
      <w:r w:rsidR="00D30985" w:rsidRPr="001D2C50">
        <w:t xml:space="preserve">une déficience </w:t>
      </w:r>
      <w:r w:rsidR="00B87066" w:rsidRPr="001D2C50">
        <w:t>visuelle</w:t>
      </w:r>
      <w:r w:rsidR="00D30985" w:rsidRPr="001D2C50">
        <w:t xml:space="preserve"> (D</w:t>
      </w:r>
      <w:r w:rsidR="000F08E4" w:rsidRPr="001D2C50">
        <w:t>V</w:t>
      </w:r>
      <w:r w:rsidR="00D30985" w:rsidRPr="001D2C50">
        <w:t>)</w:t>
      </w:r>
      <w:r w:rsidR="005961CC" w:rsidRPr="001D2C50">
        <w:t>;</w:t>
      </w:r>
    </w:p>
    <w:p w14:paraId="49D318F4" w14:textId="6704DBEF" w:rsidR="00C1017E" w:rsidRPr="001D2C50" w:rsidRDefault="00677650" w:rsidP="001D2C50">
      <w:pPr>
        <w:pStyle w:val="Paragraphedeliste"/>
        <w:numPr>
          <w:ilvl w:val="0"/>
          <w:numId w:val="35"/>
        </w:numPr>
        <w:spacing w:after="0"/>
        <w:jc w:val="both"/>
      </w:pPr>
      <w:r w:rsidRPr="001D2C50">
        <w:t>Une</w:t>
      </w:r>
      <w:r w:rsidR="00C1017E" w:rsidRPr="001D2C50">
        <w:t xml:space="preserve"> d</w:t>
      </w:r>
      <w:r w:rsidR="00B87066" w:rsidRPr="001D2C50">
        <w:t>éficience intellectuelle</w:t>
      </w:r>
      <w:r w:rsidR="00342E4B" w:rsidRPr="001D2C50">
        <w:t>;</w:t>
      </w:r>
    </w:p>
    <w:p w14:paraId="42713314" w14:textId="133B78AC" w:rsidR="00C1017E" w:rsidRPr="001D2C50" w:rsidRDefault="00677650" w:rsidP="001D2C50">
      <w:pPr>
        <w:pStyle w:val="Paragraphedeliste"/>
        <w:numPr>
          <w:ilvl w:val="0"/>
          <w:numId w:val="35"/>
        </w:numPr>
        <w:spacing w:after="0"/>
        <w:jc w:val="both"/>
      </w:pPr>
      <w:r w:rsidRPr="001D2C50">
        <w:t>Un</w:t>
      </w:r>
      <w:r w:rsidR="00C1017E" w:rsidRPr="001D2C50">
        <w:t xml:space="preserve"> t</w:t>
      </w:r>
      <w:r w:rsidR="00B87066" w:rsidRPr="001D2C50">
        <w:t>rouble du spectre de l’autisme</w:t>
      </w:r>
      <w:r w:rsidR="00342E4B" w:rsidRPr="001D2C50">
        <w:t>;</w:t>
      </w:r>
    </w:p>
    <w:p w14:paraId="083E6A10" w14:textId="27378547" w:rsidR="001D2C50" w:rsidRDefault="00677650" w:rsidP="00A1111A">
      <w:pPr>
        <w:pStyle w:val="Paragraphedeliste"/>
        <w:numPr>
          <w:ilvl w:val="0"/>
          <w:numId w:val="35"/>
        </w:numPr>
        <w:spacing w:after="0"/>
        <w:jc w:val="both"/>
      </w:pPr>
      <w:r w:rsidRPr="001D2C50">
        <w:t>Des</w:t>
      </w:r>
      <w:r w:rsidR="00B87066" w:rsidRPr="001D2C50">
        <w:t xml:space="preserve"> troubles neurocognitifs </w:t>
      </w:r>
      <w:r w:rsidR="00F66C0C" w:rsidRPr="001D2C50">
        <w:t>majeurs</w:t>
      </w:r>
      <w:r w:rsidR="003771AD" w:rsidRPr="001D2C50">
        <w:t>.</w:t>
      </w:r>
    </w:p>
    <w:p w14:paraId="1800C4AB" w14:textId="77777777" w:rsidR="00A1111A" w:rsidRPr="001D2C50" w:rsidRDefault="00A1111A" w:rsidP="00A1111A">
      <w:pPr>
        <w:pStyle w:val="Paragraphedeliste"/>
        <w:spacing w:after="0"/>
        <w:jc w:val="both"/>
      </w:pPr>
    </w:p>
    <w:p w14:paraId="065E99DD" w14:textId="719E84A4" w:rsidR="00D243FD" w:rsidRPr="00A1111A" w:rsidRDefault="00D30985" w:rsidP="00E10234">
      <w:pPr>
        <w:jc w:val="both"/>
        <w:rPr>
          <w:color w:val="1F3864" w:themeColor="accent1" w:themeShade="80"/>
          <w:sz w:val="32"/>
          <w:szCs w:val="32"/>
        </w:rPr>
      </w:pPr>
      <w:r w:rsidRPr="00A1111A">
        <w:rPr>
          <w:b/>
          <w:bCs/>
          <w:color w:val="1F3864" w:themeColor="accent1" w:themeShade="80"/>
          <w:sz w:val="32"/>
          <w:szCs w:val="32"/>
        </w:rPr>
        <w:t>Objectif</w:t>
      </w:r>
    </w:p>
    <w:p w14:paraId="5C897636" w14:textId="7C096736" w:rsidR="00F645FE" w:rsidRPr="001D2C50" w:rsidRDefault="00B87066" w:rsidP="00E10234">
      <w:pPr>
        <w:jc w:val="both"/>
      </w:pPr>
      <w:r w:rsidRPr="001D2C50">
        <w:t xml:space="preserve">Cette fiche a pour objectif d’outiller les </w:t>
      </w:r>
      <w:r w:rsidR="009B13A2" w:rsidRPr="001D2C50">
        <w:t>policiers</w:t>
      </w:r>
      <w:r w:rsidRPr="001D2C50">
        <w:t xml:space="preserve"> intervenant auprès de ces </w:t>
      </w:r>
      <w:r w:rsidR="00D72D6C" w:rsidRPr="001D2C50">
        <w:t>citoyen</w:t>
      </w:r>
      <w:r w:rsidRPr="001D2C50">
        <w:t>s et de définir les grandes lignes d’intervention</w:t>
      </w:r>
      <w:r w:rsidR="002A49B4" w:rsidRPr="001D2C50">
        <w:t xml:space="preserve"> afin d’éviter l’escalade </w:t>
      </w:r>
      <w:r w:rsidR="007D078E" w:rsidRPr="001D2C50">
        <w:t xml:space="preserve">comportementale </w:t>
      </w:r>
      <w:r w:rsidR="002A49B4" w:rsidRPr="001D2C50">
        <w:t>en regard de</w:t>
      </w:r>
      <w:r w:rsidR="005F50E7" w:rsidRPr="001D2C50">
        <w:t xml:space="preserve"> la demande d’isolement</w:t>
      </w:r>
      <w:r w:rsidR="00C1017E" w:rsidRPr="001D2C50">
        <w:t xml:space="preserve"> ou de confinement</w:t>
      </w:r>
      <w:r w:rsidR="005F50E7" w:rsidRPr="001D2C50">
        <w:t xml:space="preserve"> du gouvernement</w:t>
      </w:r>
      <w:r w:rsidR="00C1017E" w:rsidRPr="001D2C50">
        <w:t xml:space="preserve"> pour des raisons de santé publique.</w:t>
      </w:r>
      <w:r w:rsidR="009B13A2" w:rsidRPr="001D2C50">
        <w:t xml:space="preserve"> </w:t>
      </w:r>
    </w:p>
    <w:p w14:paraId="16404CF8" w14:textId="77777777" w:rsidR="001D2C50" w:rsidRDefault="009B13A2" w:rsidP="00E10234">
      <w:pPr>
        <w:jc w:val="both"/>
      </w:pPr>
      <w:r w:rsidRPr="001D2C50">
        <w:t>Ex</w:t>
      </w:r>
      <w:r w:rsidR="00F645FE" w:rsidRPr="001D2C50">
        <w:t>emple</w:t>
      </w:r>
      <w:r w:rsidRPr="001D2C50">
        <w:t> </w:t>
      </w:r>
      <w:r w:rsidR="00F645FE" w:rsidRPr="001D2C50">
        <w:t>de situation</w:t>
      </w:r>
      <w:r w:rsidRPr="001D2C50">
        <w:t xml:space="preserve">: </w:t>
      </w:r>
      <w:r w:rsidR="00F645FE" w:rsidRPr="001D2C50">
        <w:t>Intervenir auprès d’</w:t>
      </w:r>
      <w:r w:rsidRPr="001D2C50">
        <w:t xml:space="preserve">une personne </w:t>
      </w:r>
      <w:r w:rsidR="00F645FE" w:rsidRPr="001D2C50">
        <w:t xml:space="preserve">ayant un trouble du spectre de l’autisme </w:t>
      </w:r>
      <w:r w:rsidRPr="001D2C50">
        <w:t>qui se balance dans un parc fermé par la Ville</w:t>
      </w:r>
      <w:r w:rsidR="00F645FE" w:rsidRPr="001D2C50">
        <w:t>.</w:t>
      </w:r>
    </w:p>
    <w:p w14:paraId="47D08456" w14:textId="538E542E" w:rsidR="00450884" w:rsidRPr="00A1111A" w:rsidRDefault="00D30985" w:rsidP="00E10234">
      <w:pPr>
        <w:jc w:val="both"/>
        <w:rPr>
          <w:sz w:val="32"/>
          <w:szCs w:val="32"/>
        </w:rPr>
      </w:pPr>
      <w:r w:rsidRPr="00A1111A">
        <w:rPr>
          <w:b/>
          <w:bCs/>
          <w:color w:val="1F3864" w:themeColor="accent1" w:themeShade="80"/>
          <w:sz w:val="32"/>
          <w:szCs w:val="32"/>
        </w:rPr>
        <w:t xml:space="preserve">Conseils </w:t>
      </w:r>
      <w:r w:rsidR="00B87066" w:rsidRPr="00A1111A">
        <w:rPr>
          <w:b/>
          <w:bCs/>
          <w:color w:val="1F3864" w:themeColor="accent1" w:themeShade="80"/>
          <w:sz w:val="32"/>
          <w:szCs w:val="32"/>
        </w:rPr>
        <w:t>généra</w:t>
      </w:r>
      <w:r w:rsidRPr="00A1111A">
        <w:rPr>
          <w:b/>
          <w:bCs/>
          <w:color w:val="1F3864" w:themeColor="accent1" w:themeShade="80"/>
          <w:sz w:val="32"/>
          <w:szCs w:val="32"/>
        </w:rPr>
        <w:t>ux</w:t>
      </w:r>
    </w:p>
    <w:p w14:paraId="2571BA13" w14:textId="0299007F" w:rsidR="00C1017E" w:rsidRPr="001D2C50" w:rsidRDefault="005F50E7" w:rsidP="00E10234">
      <w:pPr>
        <w:pStyle w:val="Paragraphedeliste"/>
        <w:ind w:left="0"/>
        <w:jc w:val="both"/>
      </w:pPr>
      <w:r w:rsidRPr="001D2C50">
        <w:t xml:space="preserve">Ces consignes s’appliquent à l’ensemble des </w:t>
      </w:r>
      <w:r w:rsidR="00D72D6C" w:rsidRPr="001D2C50">
        <w:t>personnes</w:t>
      </w:r>
      <w:r w:rsidR="00450884" w:rsidRPr="001D2C50">
        <w:t> :</w:t>
      </w:r>
    </w:p>
    <w:p w14:paraId="16FC34C9" w14:textId="1B82AB19" w:rsidR="00C1017E" w:rsidRPr="001D2C50" w:rsidRDefault="00C1017E" w:rsidP="00A1111A">
      <w:pPr>
        <w:pStyle w:val="Paragraphedeliste"/>
        <w:numPr>
          <w:ilvl w:val="0"/>
          <w:numId w:val="33"/>
        </w:numPr>
        <w:ind w:left="284" w:hanging="284"/>
        <w:jc w:val="both"/>
      </w:pPr>
      <w:r w:rsidRPr="001D2C50">
        <w:t xml:space="preserve">S’assurer que la personne entend </w:t>
      </w:r>
      <w:r w:rsidR="00D72D6C" w:rsidRPr="001D2C50">
        <w:t xml:space="preserve">et </w:t>
      </w:r>
      <w:r w:rsidRPr="001D2C50">
        <w:t>comprend</w:t>
      </w:r>
      <w:r w:rsidR="00F645FE" w:rsidRPr="001D2C50">
        <w:t>;</w:t>
      </w:r>
    </w:p>
    <w:p w14:paraId="6481BA3D" w14:textId="5DCAC1AF" w:rsidR="00C1017E" w:rsidRPr="001D2C50" w:rsidRDefault="00B5582D" w:rsidP="00A1111A">
      <w:pPr>
        <w:pStyle w:val="Paragraphedeliste"/>
        <w:numPr>
          <w:ilvl w:val="0"/>
          <w:numId w:val="33"/>
        </w:numPr>
        <w:ind w:left="284" w:hanging="284"/>
        <w:jc w:val="both"/>
        <w:rPr>
          <w:b/>
          <w:bCs/>
        </w:rPr>
      </w:pPr>
      <w:r w:rsidRPr="001D2C50">
        <w:t>Se présenter</w:t>
      </w:r>
      <w:r w:rsidR="00EB4A36" w:rsidRPr="001D2C50">
        <w:t xml:space="preserve"> par votre prénom</w:t>
      </w:r>
      <w:r w:rsidR="00F645FE" w:rsidRPr="001D2C50">
        <w:t>;</w:t>
      </w:r>
    </w:p>
    <w:p w14:paraId="5FD2B157" w14:textId="4082EDE7" w:rsidR="00450884" w:rsidRPr="001D2C50" w:rsidRDefault="00450884" w:rsidP="00A1111A">
      <w:pPr>
        <w:pStyle w:val="Paragraphedeliste"/>
        <w:numPr>
          <w:ilvl w:val="0"/>
          <w:numId w:val="33"/>
        </w:numPr>
        <w:ind w:left="284" w:hanging="284"/>
        <w:jc w:val="both"/>
        <w:rPr>
          <w:b/>
          <w:bCs/>
        </w:rPr>
      </w:pPr>
      <w:r w:rsidRPr="001D2C50">
        <w:t>Parler lentement avec un ton doux et calme</w:t>
      </w:r>
      <w:r w:rsidR="00F645FE" w:rsidRPr="001D2C50">
        <w:t>;</w:t>
      </w:r>
    </w:p>
    <w:p w14:paraId="30EA4820" w14:textId="0AF8B112" w:rsidR="00450884" w:rsidRPr="001D2C50" w:rsidRDefault="00B87066" w:rsidP="00A1111A">
      <w:pPr>
        <w:pStyle w:val="Paragraphedeliste"/>
        <w:numPr>
          <w:ilvl w:val="0"/>
          <w:numId w:val="33"/>
        </w:numPr>
        <w:ind w:left="284" w:hanging="284"/>
        <w:jc w:val="both"/>
        <w:rPr>
          <w:b/>
          <w:bCs/>
        </w:rPr>
      </w:pPr>
      <w:r w:rsidRPr="001D2C50">
        <w:t xml:space="preserve">Utiliser </w:t>
      </w:r>
      <w:r w:rsidR="00450884" w:rsidRPr="001D2C50">
        <w:t xml:space="preserve">des </w:t>
      </w:r>
      <w:r w:rsidR="00A12B99" w:rsidRPr="001D2C50">
        <w:t>phrases courtes</w:t>
      </w:r>
      <w:r w:rsidRPr="001D2C50">
        <w:t xml:space="preserve"> et </w:t>
      </w:r>
      <w:r w:rsidR="00450884" w:rsidRPr="001D2C50">
        <w:t>des c</w:t>
      </w:r>
      <w:r w:rsidRPr="001D2C50">
        <w:t>onsigne</w:t>
      </w:r>
      <w:r w:rsidR="00450884" w:rsidRPr="001D2C50">
        <w:t>s</w:t>
      </w:r>
      <w:r w:rsidRPr="001D2C50">
        <w:t xml:space="preserve"> simples</w:t>
      </w:r>
      <w:r w:rsidR="00F645FE" w:rsidRPr="001D2C50">
        <w:t>;</w:t>
      </w:r>
    </w:p>
    <w:p w14:paraId="690E039A" w14:textId="66A77C37" w:rsidR="00825285" w:rsidRPr="001D2C50" w:rsidRDefault="00450884" w:rsidP="00A1111A">
      <w:pPr>
        <w:pStyle w:val="Paragraphedeliste"/>
        <w:numPr>
          <w:ilvl w:val="0"/>
          <w:numId w:val="33"/>
        </w:numPr>
        <w:ind w:left="284" w:hanging="284"/>
        <w:jc w:val="both"/>
        <w:rPr>
          <w:b/>
          <w:bCs/>
        </w:rPr>
      </w:pPr>
      <w:r w:rsidRPr="001D2C50">
        <w:t>L</w:t>
      </w:r>
      <w:r w:rsidR="00B87066" w:rsidRPr="001D2C50">
        <w:t xml:space="preserve">aisser </w:t>
      </w:r>
      <w:r w:rsidRPr="001D2C50">
        <w:t xml:space="preserve">un </w:t>
      </w:r>
      <w:r w:rsidR="00B87066" w:rsidRPr="001D2C50">
        <w:t>temps de réaction</w:t>
      </w:r>
      <w:r w:rsidRPr="001D2C50">
        <w:t xml:space="preserve"> à la personne</w:t>
      </w:r>
      <w:r w:rsidR="00F645FE" w:rsidRPr="001D2C50">
        <w:t>;</w:t>
      </w:r>
    </w:p>
    <w:p w14:paraId="3FB7F286" w14:textId="23EA6664" w:rsidR="003F20BD" w:rsidRPr="001D2C50" w:rsidRDefault="008D0999" w:rsidP="00A1111A">
      <w:pPr>
        <w:pStyle w:val="Paragraphedeliste"/>
        <w:numPr>
          <w:ilvl w:val="0"/>
          <w:numId w:val="33"/>
        </w:numPr>
        <w:ind w:left="284" w:hanging="284"/>
        <w:jc w:val="both"/>
        <w:rPr>
          <w:b/>
          <w:bCs/>
        </w:rPr>
      </w:pPr>
      <w:r w:rsidRPr="001D2C50">
        <w:t>Annoncer vos gestes et vos intentions;</w:t>
      </w:r>
    </w:p>
    <w:p w14:paraId="79380960" w14:textId="1C48AE8F" w:rsidR="003F20BD" w:rsidRPr="0056757C" w:rsidRDefault="006A5DB6" w:rsidP="00A1111A">
      <w:pPr>
        <w:pStyle w:val="Paragraphedeliste"/>
        <w:numPr>
          <w:ilvl w:val="0"/>
          <w:numId w:val="33"/>
        </w:numPr>
        <w:ind w:left="284" w:hanging="284"/>
        <w:jc w:val="both"/>
        <w:rPr>
          <w:b/>
          <w:bCs/>
        </w:rPr>
      </w:pPr>
      <w:r>
        <w:rPr>
          <w:noProof/>
          <w:lang w:eastAsia="fr-CA"/>
        </w:rPr>
        <w:drawing>
          <wp:anchor distT="0" distB="0" distL="114300" distR="114300" simplePos="0" relativeHeight="251677696" behindDoc="1" locked="0" layoutInCell="1" allowOverlap="1" wp14:anchorId="00E642D6" wp14:editId="589CAE07">
            <wp:simplePos x="0" y="0"/>
            <wp:positionH relativeFrom="column">
              <wp:align>left</wp:align>
            </wp:positionH>
            <wp:positionV relativeFrom="paragraph">
              <wp:posOffset>217038</wp:posOffset>
            </wp:positionV>
            <wp:extent cx="2327563" cy="102933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deau_Word_Logos_1rePage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34"/>
                    <a:stretch/>
                  </pic:blipFill>
                  <pic:spPr bwMode="auto">
                    <a:xfrm>
                      <a:off x="0" y="0"/>
                      <a:ext cx="2327563" cy="1029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0BD" w:rsidRPr="001D2C50">
        <w:t>Expliquer à la personne le contexte et la raison de votre intervention en évitant les termes infantilisants;</w:t>
      </w:r>
      <w:r w:rsidR="00C24FC9" w:rsidRPr="00C24FC9">
        <w:rPr>
          <w:noProof/>
        </w:rPr>
        <w:t xml:space="preserve"> </w:t>
      </w:r>
    </w:p>
    <w:p w14:paraId="2B5D60B8" w14:textId="77777777" w:rsidR="0056757C" w:rsidRPr="001D2C50" w:rsidRDefault="0056757C" w:rsidP="0056757C">
      <w:pPr>
        <w:pStyle w:val="Paragraphedeliste"/>
        <w:ind w:left="284"/>
        <w:jc w:val="both"/>
        <w:rPr>
          <w:b/>
          <w:bCs/>
        </w:rPr>
      </w:pPr>
    </w:p>
    <w:p w14:paraId="66ED5B15" w14:textId="446E5E93" w:rsidR="008D0999" w:rsidRPr="001D2C50" w:rsidRDefault="00B87066" w:rsidP="00A1111A">
      <w:pPr>
        <w:pStyle w:val="Paragraphedeliste"/>
        <w:numPr>
          <w:ilvl w:val="0"/>
          <w:numId w:val="33"/>
        </w:numPr>
        <w:ind w:left="284" w:hanging="284"/>
        <w:jc w:val="both"/>
        <w:rPr>
          <w:b/>
          <w:bCs/>
        </w:rPr>
      </w:pPr>
      <w:r w:rsidRPr="001D2C50">
        <w:t>Diminuer les s</w:t>
      </w:r>
      <w:r w:rsidR="00450884" w:rsidRPr="001D2C50">
        <w:t>ources de stimulations</w:t>
      </w:r>
      <w:r w:rsidR="003F20BD" w:rsidRPr="001D2C50">
        <w:t xml:space="preserve"> (visuelles, sonores, etc.)</w:t>
      </w:r>
      <w:r w:rsidR="00450884" w:rsidRPr="001D2C50">
        <w:t xml:space="preserve"> lors des intervention</w:t>
      </w:r>
      <w:r w:rsidR="00F645FE" w:rsidRPr="001D2C50">
        <w:t>s</w:t>
      </w:r>
      <w:r w:rsidR="00D72D6C" w:rsidRPr="001D2C50">
        <w:t>;</w:t>
      </w:r>
    </w:p>
    <w:p w14:paraId="263198FE" w14:textId="77777777" w:rsidR="008D0999" w:rsidRPr="001D2C50" w:rsidRDefault="008D0999" w:rsidP="00A1111A">
      <w:pPr>
        <w:pStyle w:val="Paragraphedeliste"/>
        <w:numPr>
          <w:ilvl w:val="0"/>
          <w:numId w:val="33"/>
        </w:numPr>
        <w:ind w:left="284" w:hanging="284"/>
        <w:jc w:val="both"/>
        <w:rPr>
          <w:b/>
          <w:bCs/>
        </w:rPr>
      </w:pPr>
      <w:r w:rsidRPr="001D2C50">
        <w:t>Éviter de raisonner la personne : attendre qu’elle se calme si elle est agitée;</w:t>
      </w:r>
    </w:p>
    <w:p w14:paraId="038E3478" w14:textId="2A216AE1" w:rsidR="008D0999" w:rsidRPr="001D2C50" w:rsidRDefault="008D0999" w:rsidP="00A1111A">
      <w:pPr>
        <w:pStyle w:val="Paragraphedeliste"/>
        <w:numPr>
          <w:ilvl w:val="0"/>
          <w:numId w:val="33"/>
        </w:numPr>
        <w:ind w:left="284" w:hanging="284"/>
        <w:jc w:val="both"/>
        <w:rPr>
          <w:b/>
          <w:bCs/>
        </w:rPr>
      </w:pPr>
      <w:r w:rsidRPr="001D2C50">
        <w:t>Rassurer la personne si elle démontre des signes d’inquiétude;</w:t>
      </w:r>
    </w:p>
    <w:p w14:paraId="5DE3DF5B" w14:textId="222BC5AB" w:rsidR="008D0999" w:rsidRPr="001D2C50" w:rsidRDefault="008D0999" w:rsidP="00A1111A">
      <w:pPr>
        <w:pStyle w:val="Paragraphedeliste"/>
        <w:numPr>
          <w:ilvl w:val="0"/>
          <w:numId w:val="33"/>
        </w:numPr>
        <w:ind w:left="284" w:hanging="284"/>
        <w:jc w:val="both"/>
        <w:rPr>
          <w:b/>
          <w:bCs/>
        </w:rPr>
      </w:pPr>
      <w:r w:rsidRPr="001D2C50">
        <w:t>Éviter la contrainte physique;</w:t>
      </w:r>
    </w:p>
    <w:p w14:paraId="3169FDB7" w14:textId="0FB333CD" w:rsidR="008D0999" w:rsidRPr="001D2C50" w:rsidRDefault="008D0999" w:rsidP="00A1111A">
      <w:pPr>
        <w:pStyle w:val="Paragraphedeliste"/>
        <w:numPr>
          <w:ilvl w:val="0"/>
          <w:numId w:val="33"/>
        </w:numPr>
        <w:ind w:left="284" w:hanging="284"/>
        <w:jc w:val="both"/>
        <w:rPr>
          <w:b/>
          <w:bCs/>
        </w:rPr>
      </w:pPr>
      <w:r w:rsidRPr="001D2C50">
        <w:t>Remercier la personne de sa collaboration;</w:t>
      </w:r>
    </w:p>
    <w:p w14:paraId="758D8F21" w14:textId="22FA416A" w:rsidR="003F20BD" w:rsidRPr="0056757C" w:rsidRDefault="00D72D6C" w:rsidP="0056757C">
      <w:pPr>
        <w:pStyle w:val="Paragraphedeliste"/>
        <w:numPr>
          <w:ilvl w:val="0"/>
          <w:numId w:val="33"/>
        </w:numPr>
        <w:ind w:left="284" w:hanging="284"/>
        <w:jc w:val="both"/>
        <w:rPr>
          <w:b/>
          <w:bCs/>
        </w:rPr>
      </w:pPr>
      <w:r w:rsidRPr="001D2C50">
        <w:t>Si la personne utilise une aide technique (ex</w:t>
      </w:r>
      <w:r w:rsidR="00026B52" w:rsidRPr="001D2C50">
        <w:t> :</w:t>
      </w:r>
      <w:r w:rsidRPr="001D2C50">
        <w:t xml:space="preserve"> clavier de communication, canne de détection</w:t>
      </w:r>
      <w:r w:rsidR="007D078E" w:rsidRPr="001D2C50">
        <w:t>,</w:t>
      </w:r>
      <w:r w:rsidRPr="001D2C50">
        <w:t xml:space="preserve"> chien-guide ou d’assistance</w:t>
      </w:r>
      <w:r w:rsidR="007D078E" w:rsidRPr="001D2C50">
        <w:t>, etc.)</w:t>
      </w:r>
      <w:r w:rsidRPr="001D2C50">
        <w:t>, il est important de lui laisser. Cette aide est essentielle à la personne pour fonctionner</w:t>
      </w:r>
      <w:r w:rsidR="000F1650" w:rsidRPr="001D2C50">
        <w:t>;</w:t>
      </w:r>
    </w:p>
    <w:p w14:paraId="0BB56A5A" w14:textId="428508BC" w:rsidR="007D078E" w:rsidRPr="001D2C50" w:rsidRDefault="003F20BD" w:rsidP="00A1111A">
      <w:pPr>
        <w:pStyle w:val="Paragraphedeliste"/>
        <w:numPr>
          <w:ilvl w:val="0"/>
          <w:numId w:val="33"/>
        </w:numPr>
        <w:ind w:left="284" w:hanging="284"/>
        <w:jc w:val="both"/>
        <w:rPr>
          <w:b/>
          <w:bCs/>
        </w:rPr>
      </w:pPr>
      <w:r w:rsidRPr="001D2C50">
        <w:t>Informer la famille</w:t>
      </w:r>
      <w:r w:rsidR="00D1515E" w:rsidRPr="001D2C50">
        <w:t>,</w:t>
      </w:r>
      <w:r w:rsidRPr="001D2C50">
        <w:t xml:space="preserve"> la ressource résidentielle </w:t>
      </w:r>
      <w:r w:rsidR="00D1515E" w:rsidRPr="001D2C50">
        <w:t>ou l’intervenant du CISSS ou CIUSSS du territoire</w:t>
      </w:r>
      <w:r w:rsidR="007D078E" w:rsidRPr="001D2C50">
        <w:t xml:space="preserve"> de la situation</w:t>
      </w:r>
      <w:r w:rsidR="00D1515E" w:rsidRPr="001D2C50">
        <w:t>, le cas échéant</w:t>
      </w:r>
      <w:r w:rsidR="007D078E" w:rsidRPr="001D2C50">
        <w:t>;</w:t>
      </w:r>
    </w:p>
    <w:p w14:paraId="187BB136" w14:textId="58193940" w:rsidR="001D2C50" w:rsidRPr="001D2C50" w:rsidRDefault="007D078E" w:rsidP="00A1111A">
      <w:pPr>
        <w:pStyle w:val="Paragraphedeliste"/>
        <w:numPr>
          <w:ilvl w:val="0"/>
          <w:numId w:val="33"/>
        </w:numPr>
        <w:ind w:left="284" w:hanging="284"/>
        <w:jc w:val="both"/>
        <w:rPr>
          <w:b/>
          <w:bCs/>
        </w:rPr>
      </w:pPr>
      <w:r w:rsidRPr="001D2C50">
        <w:t>Offrir un accompagnement à la personne jusqu’à son domicile.</w:t>
      </w:r>
    </w:p>
    <w:p w14:paraId="46F130F6" w14:textId="60D31631" w:rsidR="007C1E7A" w:rsidRPr="001D2C50" w:rsidRDefault="007C1E7A" w:rsidP="007C1E7A">
      <w:pPr>
        <w:jc w:val="both"/>
        <w:rPr>
          <w:b/>
          <w:bCs/>
        </w:rPr>
      </w:pPr>
      <w:r w:rsidRPr="001D2C50">
        <w:rPr>
          <w:b/>
          <w:bCs/>
        </w:rPr>
        <w:t>Selon leur situation, certains citoyens pourraient :</w:t>
      </w:r>
    </w:p>
    <w:p w14:paraId="68E0EC67" w14:textId="164A41F3" w:rsidR="007C1E7A" w:rsidRPr="001D2C50" w:rsidRDefault="007C1E7A" w:rsidP="00A1111A">
      <w:pPr>
        <w:pStyle w:val="Paragraphedeliste"/>
        <w:numPr>
          <w:ilvl w:val="0"/>
          <w:numId w:val="34"/>
        </w:numPr>
        <w:spacing w:after="0"/>
        <w:ind w:left="284" w:hanging="284"/>
        <w:jc w:val="both"/>
      </w:pPr>
      <w:r w:rsidRPr="001D2C50">
        <w:t>Ne pas répondre</w:t>
      </w:r>
      <w:r w:rsidR="000D3FEF" w:rsidRPr="001D2C50">
        <w:t>,</w:t>
      </w:r>
      <w:r w:rsidRPr="001D2C50">
        <w:t xml:space="preserve"> répondre par</w:t>
      </w:r>
      <w:r w:rsidR="00677650" w:rsidRPr="001D2C50">
        <w:t xml:space="preserve"> </w:t>
      </w:r>
      <w:r w:rsidR="00677650" w:rsidRPr="001D2C50">
        <w:rPr>
          <w:rFonts w:cstheme="minorHAnsi"/>
        </w:rPr>
        <w:t>«</w:t>
      </w:r>
      <w:r w:rsidR="00677650" w:rsidRPr="001D2C50">
        <w:t xml:space="preserve"> oui </w:t>
      </w:r>
      <w:r w:rsidRPr="001D2C50">
        <w:rPr>
          <w:rFonts w:cstheme="minorHAnsi"/>
        </w:rPr>
        <w:t>»</w:t>
      </w:r>
      <w:r w:rsidRPr="001D2C50">
        <w:t xml:space="preserve"> à toutes les questions </w:t>
      </w:r>
      <w:r w:rsidR="006100C9" w:rsidRPr="001D2C50">
        <w:t>et/</w:t>
      </w:r>
      <w:r w:rsidRPr="001D2C50">
        <w:t>ou éviter le contact visuel;</w:t>
      </w:r>
    </w:p>
    <w:p w14:paraId="17DA215C" w14:textId="53795C4E" w:rsidR="007C1E7A" w:rsidRPr="001D2C50" w:rsidRDefault="007C1E7A" w:rsidP="00A1111A">
      <w:pPr>
        <w:pStyle w:val="Paragraphedeliste"/>
        <w:numPr>
          <w:ilvl w:val="0"/>
          <w:numId w:val="34"/>
        </w:numPr>
        <w:spacing w:after="0"/>
        <w:ind w:left="284" w:hanging="284"/>
        <w:jc w:val="both"/>
      </w:pPr>
      <w:r w:rsidRPr="001D2C50">
        <w:t>Avoir de</w:t>
      </w:r>
      <w:r w:rsidR="003F20BD" w:rsidRPr="001D2C50">
        <w:t>s</w:t>
      </w:r>
      <w:r w:rsidRPr="001D2C50">
        <w:t xml:space="preserve"> difficultés de compréhension et de communication;</w:t>
      </w:r>
    </w:p>
    <w:p w14:paraId="043BD14A" w14:textId="5E6243D8" w:rsidR="007C1E7A" w:rsidRPr="001D2C50" w:rsidRDefault="007C1E7A" w:rsidP="00A1111A">
      <w:pPr>
        <w:pStyle w:val="Paragraphedeliste"/>
        <w:numPr>
          <w:ilvl w:val="0"/>
          <w:numId w:val="34"/>
        </w:numPr>
        <w:spacing w:after="0"/>
        <w:ind w:left="284" w:hanging="284"/>
        <w:jc w:val="both"/>
      </w:pPr>
      <w:r w:rsidRPr="001D2C50">
        <w:t>Avoir de la difficulté à se repérer dans l’espace et le temps.</w:t>
      </w:r>
    </w:p>
    <w:p w14:paraId="04A00411" w14:textId="62E0F4EB" w:rsidR="007C1E7A" w:rsidRDefault="007C1E7A" w:rsidP="007C1E7A">
      <w:pPr>
        <w:spacing w:after="0"/>
        <w:jc w:val="both"/>
      </w:pPr>
    </w:p>
    <w:p w14:paraId="365C9461" w14:textId="75AC4D48" w:rsidR="00A1111A" w:rsidRDefault="007D078E" w:rsidP="00E45EB3">
      <w:pPr>
        <w:pStyle w:val="NormalWeb"/>
        <w:shd w:val="clear" w:color="auto" w:fill="FFFFFF"/>
        <w:jc w:val="both"/>
        <w:rPr>
          <w:b/>
          <w:bCs/>
          <w:color w:val="1F3864" w:themeColor="accent1" w:themeShade="80"/>
          <w:sz w:val="18"/>
          <w:szCs w:val="18"/>
        </w:rPr>
      </w:pPr>
      <w:r w:rsidRPr="00A1111A">
        <w:rPr>
          <w:b/>
          <w:bCs/>
          <w:color w:val="1F3864" w:themeColor="accent1" w:themeShade="80"/>
          <w:sz w:val="32"/>
          <w:szCs w:val="32"/>
        </w:rPr>
        <w:t>C</w:t>
      </w:r>
      <w:r w:rsidR="00D30985" w:rsidRPr="00A1111A">
        <w:rPr>
          <w:b/>
          <w:bCs/>
          <w:color w:val="1F3864" w:themeColor="accent1" w:themeShade="80"/>
          <w:sz w:val="32"/>
          <w:szCs w:val="32"/>
        </w:rPr>
        <w:t>onseils</w:t>
      </w:r>
      <w:r w:rsidRPr="00A1111A">
        <w:rPr>
          <w:b/>
          <w:bCs/>
          <w:color w:val="1F3864" w:themeColor="accent1" w:themeShade="80"/>
          <w:sz w:val="32"/>
          <w:szCs w:val="32"/>
        </w:rPr>
        <w:t xml:space="preserve"> spécifiques </w:t>
      </w:r>
    </w:p>
    <w:p w14:paraId="37DA5601" w14:textId="77777777" w:rsidR="00A1111A" w:rsidRPr="00A1111A" w:rsidRDefault="00A1111A" w:rsidP="00E45EB3">
      <w:pPr>
        <w:pStyle w:val="NormalWeb"/>
        <w:shd w:val="clear" w:color="auto" w:fill="FFFFFF"/>
        <w:jc w:val="both"/>
        <w:rPr>
          <w:b/>
          <w:bCs/>
          <w:color w:val="1F3864" w:themeColor="accent1" w:themeShade="80"/>
          <w:sz w:val="18"/>
          <w:szCs w:val="18"/>
        </w:rPr>
      </w:pPr>
    </w:p>
    <w:p w14:paraId="57184932" w14:textId="0E60BCD5" w:rsidR="00D62931" w:rsidRDefault="005F50E7" w:rsidP="00D62931">
      <w:pPr>
        <w:pStyle w:val="NormalWeb"/>
        <w:shd w:val="clear" w:color="auto" w:fill="FFFFFF"/>
        <w:rPr>
          <w:b/>
          <w:bCs/>
          <w:color w:val="00B0F0"/>
          <w:sz w:val="28"/>
          <w:szCs w:val="28"/>
          <w:u w:val="single"/>
        </w:rPr>
      </w:pPr>
      <w:r w:rsidRPr="00342E4B">
        <w:rPr>
          <w:b/>
          <w:bCs/>
          <w:color w:val="00B0F0"/>
          <w:sz w:val="28"/>
          <w:szCs w:val="28"/>
          <w:u w:val="single"/>
        </w:rPr>
        <w:t xml:space="preserve">Santé </w:t>
      </w:r>
      <w:r w:rsidR="006411CF" w:rsidRPr="00342E4B">
        <w:rPr>
          <w:b/>
          <w:bCs/>
          <w:color w:val="00B0F0"/>
          <w:sz w:val="28"/>
          <w:szCs w:val="28"/>
          <w:u w:val="single"/>
        </w:rPr>
        <w:t>m</w:t>
      </w:r>
      <w:r w:rsidRPr="00342E4B">
        <w:rPr>
          <w:b/>
          <w:bCs/>
          <w:color w:val="00B0F0"/>
          <w:sz w:val="28"/>
          <w:szCs w:val="28"/>
          <w:u w:val="single"/>
        </w:rPr>
        <w:t>entale</w:t>
      </w:r>
      <w:r w:rsidR="00F57F00">
        <w:rPr>
          <w:b/>
          <w:bCs/>
          <w:color w:val="00B0F0"/>
          <w:sz w:val="28"/>
          <w:szCs w:val="28"/>
          <w:u w:val="single"/>
        </w:rPr>
        <w:t>, dépendance et itinérance</w:t>
      </w:r>
      <w:r w:rsidRPr="00342E4B">
        <w:rPr>
          <w:b/>
          <w:bCs/>
          <w:color w:val="00B0F0"/>
          <w:sz w:val="28"/>
          <w:szCs w:val="28"/>
          <w:u w:val="single"/>
        </w:rPr>
        <w:t> </w:t>
      </w:r>
    </w:p>
    <w:p w14:paraId="5E0E1EBC" w14:textId="77777777" w:rsidR="00A1111A" w:rsidRDefault="00F645FE" w:rsidP="00A1111A">
      <w:pPr>
        <w:pStyle w:val="NormalWeb"/>
        <w:shd w:val="clear" w:color="auto" w:fill="FFFFFF"/>
        <w:spacing w:before="240"/>
        <w:jc w:val="both"/>
        <w:rPr>
          <w:b/>
          <w:bCs/>
        </w:rPr>
      </w:pPr>
      <w:r>
        <w:rPr>
          <w:rFonts w:eastAsia="Times New Roman"/>
          <w:b/>
          <w:bCs/>
        </w:rPr>
        <w:t xml:space="preserve">Certains </w:t>
      </w:r>
      <w:r w:rsidR="00D72D6C">
        <w:rPr>
          <w:rFonts w:eastAsia="Times New Roman"/>
          <w:b/>
          <w:bCs/>
        </w:rPr>
        <w:t>citoyens</w:t>
      </w:r>
      <w:r>
        <w:rPr>
          <w:rFonts w:eastAsia="Times New Roman"/>
          <w:b/>
          <w:bCs/>
        </w:rPr>
        <w:t xml:space="preserve"> vont présenter un</w:t>
      </w:r>
      <w:r w:rsidRPr="00450884">
        <w:rPr>
          <w:rFonts w:eastAsia="Times New Roman"/>
          <w:b/>
          <w:bCs/>
        </w:rPr>
        <w:t xml:space="preserve"> </w:t>
      </w:r>
      <w:r>
        <w:rPr>
          <w:rFonts w:eastAsia="Times New Roman"/>
          <w:b/>
          <w:bCs/>
        </w:rPr>
        <w:t xml:space="preserve">profil </w:t>
      </w:r>
      <w:r w:rsidRPr="004C7796">
        <w:rPr>
          <w:rFonts w:eastAsia="Times New Roman"/>
          <w:b/>
          <w:bCs/>
          <w:u w:val="single"/>
        </w:rPr>
        <w:t>psychotique</w:t>
      </w:r>
      <w:r w:rsidRPr="00450884">
        <w:rPr>
          <w:rFonts w:eastAsia="Times New Roman"/>
          <w:b/>
          <w:bCs/>
        </w:rPr>
        <w:t xml:space="preserve"> ou </w:t>
      </w:r>
      <w:r w:rsidRPr="004C7796">
        <w:rPr>
          <w:rFonts w:eastAsia="Times New Roman"/>
          <w:b/>
          <w:bCs/>
          <w:u w:val="single"/>
        </w:rPr>
        <w:t>délirant</w:t>
      </w:r>
      <w:r w:rsidRPr="00450884">
        <w:rPr>
          <w:rFonts w:eastAsia="Times New Roman"/>
          <w:b/>
          <w:bCs/>
        </w:rPr>
        <w:t xml:space="preserve"> (</w:t>
      </w:r>
      <w:r>
        <w:rPr>
          <w:rFonts w:eastAsia="Times New Roman"/>
          <w:b/>
          <w:bCs/>
        </w:rPr>
        <w:t xml:space="preserve">qui peut inclure la </w:t>
      </w:r>
      <w:r w:rsidRPr="00450884">
        <w:rPr>
          <w:rFonts w:eastAsia="Times New Roman"/>
          <w:b/>
          <w:bCs/>
        </w:rPr>
        <w:t>consommation</w:t>
      </w:r>
      <w:r>
        <w:rPr>
          <w:rFonts w:eastAsia="Times New Roman"/>
          <w:b/>
          <w:bCs/>
        </w:rPr>
        <w:t>).</w:t>
      </w:r>
      <w:r w:rsidRPr="00450884">
        <w:rPr>
          <w:rFonts w:eastAsia="Times New Roman"/>
          <w:b/>
          <w:bCs/>
        </w:rPr>
        <w:t> </w:t>
      </w:r>
      <w:r w:rsidR="009F475C" w:rsidRPr="009F475C">
        <w:rPr>
          <w:rFonts w:eastAsia="Times New Roman"/>
          <w:b/>
          <w:bCs/>
        </w:rPr>
        <w:t xml:space="preserve">Se référer au </w:t>
      </w:r>
      <w:r w:rsidR="005062CA" w:rsidRPr="009F475C">
        <w:rPr>
          <w:b/>
          <w:bCs/>
        </w:rPr>
        <w:t xml:space="preserve">Guide des pratiques policières </w:t>
      </w:r>
      <w:r w:rsidR="009F475C" w:rsidRPr="009F475C">
        <w:rPr>
          <w:b/>
          <w:bCs/>
        </w:rPr>
        <w:t xml:space="preserve">- </w:t>
      </w:r>
      <w:r w:rsidR="005062CA" w:rsidRPr="009F475C">
        <w:rPr>
          <w:b/>
          <w:bCs/>
        </w:rPr>
        <w:t>section 2.2.8</w:t>
      </w:r>
      <w:r w:rsidR="009F475C" w:rsidRPr="009F475C">
        <w:rPr>
          <w:b/>
          <w:bCs/>
        </w:rPr>
        <w:t xml:space="preserve"> au besoin</w:t>
      </w:r>
    </w:p>
    <w:p w14:paraId="44788833" w14:textId="70B4AAEC" w:rsidR="00D243FD" w:rsidRPr="00A1111A" w:rsidRDefault="00D243FD" w:rsidP="00A1111A">
      <w:pPr>
        <w:pStyle w:val="NormalWeb"/>
        <w:shd w:val="clear" w:color="auto" w:fill="FFFFFF"/>
        <w:spacing w:before="240"/>
        <w:jc w:val="both"/>
        <w:rPr>
          <w:b/>
          <w:bCs/>
          <w:color w:val="00B0F0"/>
          <w:sz w:val="28"/>
          <w:szCs w:val="28"/>
          <w:u w:val="single"/>
        </w:rPr>
      </w:pPr>
      <w:r w:rsidRPr="00342E4B">
        <w:rPr>
          <w:b/>
          <w:bCs/>
          <w:i/>
          <w:iCs/>
        </w:rPr>
        <w:t>Pist</w:t>
      </w:r>
      <w:r w:rsidR="00450884" w:rsidRPr="00342E4B">
        <w:rPr>
          <w:b/>
          <w:bCs/>
          <w:i/>
          <w:iCs/>
        </w:rPr>
        <w:t>es</w:t>
      </w:r>
      <w:r w:rsidRPr="00342E4B">
        <w:rPr>
          <w:b/>
          <w:bCs/>
          <w:i/>
          <w:iCs/>
        </w:rPr>
        <w:t xml:space="preserve"> de solutions</w:t>
      </w:r>
      <w:r w:rsidR="00450884" w:rsidRPr="00342E4B">
        <w:rPr>
          <w:b/>
          <w:bCs/>
          <w:i/>
          <w:iCs/>
        </w:rPr>
        <w:t> :</w:t>
      </w:r>
    </w:p>
    <w:p w14:paraId="5F0DE803" w14:textId="47522871" w:rsidR="00ED0D0A" w:rsidRPr="001D2C50" w:rsidRDefault="00ED0D0A" w:rsidP="00A1111A">
      <w:pPr>
        <w:pStyle w:val="Paragraphedeliste"/>
        <w:numPr>
          <w:ilvl w:val="0"/>
          <w:numId w:val="36"/>
        </w:numPr>
        <w:tabs>
          <w:tab w:val="left" w:pos="284"/>
        </w:tabs>
        <w:spacing w:after="0" w:line="240" w:lineRule="auto"/>
        <w:ind w:left="284" w:hanging="284"/>
        <w:jc w:val="both"/>
        <w:rPr>
          <w:rFonts w:eastAsia="Times New Roman"/>
        </w:rPr>
      </w:pPr>
      <w:r w:rsidRPr="001D2C50">
        <w:rPr>
          <w:rFonts w:eastAsia="Times New Roman"/>
        </w:rPr>
        <w:t>Nommer le motif de l’intervention</w:t>
      </w:r>
      <w:r w:rsidR="00F645FE" w:rsidRPr="001D2C50">
        <w:rPr>
          <w:rFonts w:eastAsia="Times New Roman"/>
        </w:rPr>
        <w:t>;</w:t>
      </w:r>
    </w:p>
    <w:p w14:paraId="338AB2FA" w14:textId="35E664D2" w:rsidR="00ED0D0A" w:rsidRPr="001D2C50" w:rsidRDefault="00D243FD" w:rsidP="00A1111A">
      <w:pPr>
        <w:pStyle w:val="Paragraphedeliste"/>
        <w:numPr>
          <w:ilvl w:val="0"/>
          <w:numId w:val="36"/>
        </w:numPr>
        <w:tabs>
          <w:tab w:val="left" w:pos="284"/>
        </w:tabs>
        <w:spacing w:after="0" w:line="240" w:lineRule="auto"/>
        <w:ind w:left="284" w:hanging="284"/>
        <w:jc w:val="both"/>
        <w:rPr>
          <w:rFonts w:eastAsia="Times New Roman"/>
        </w:rPr>
      </w:pPr>
      <w:r w:rsidRPr="001D2C50">
        <w:rPr>
          <w:rFonts w:eastAsia="Times New Roman"/>
        </w:rPr>
        <w:t>Laisser la personne</w:t>
      </w:r>
      <w:r w:rsidR="00ED0D0A" w:rsidRPr="001D2C50">
        <w:rPr>
          <w:rFonts w:eastAsia="Times New Roman"/>
        </w:rPr>
        <w:t xml:space="preserve"> raconter sa version</w:t>
      </w:r>
      <w:r w:rsidR="00F645FE" w:rsidRPr="001D2C50">
        <w:rPr>
          <w:rFonts w:eastAsia="Times New Roman"/>
        </w:rPr>
        <w:t>;</w:t>
      </w:r>
    </w:p>
    <w:p w14:paraId="74F17367" w14:textId="1FC2DE53" w:rsidR="001D2C50" w:rsidRPr="001D2C50" w:rsidRDefault="006A5DB6" w:rsidP="006A5DB6">
      <w:pPr>
        <w:pStyle w:val="Paragraphedeliste"/>
        <w:numPr>
          <w:ilvl w:val="0"/>
          <w:numId w:val="36"/>
        </w:numPr>
        <w:tabs>
          <w:tab w:val="left" w:pos="284"/>
        </w:tabs>
        <w:spacing w:after="0" w:line="240" w:lineRule="auto"/>
        <w:ind w:left="284" w:right="-153" w:hanging="284"/>
        <w:jc w:val="both"/>
        <w:rPr>
          <w:rFonts w:eastAsia="Times New Roman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D7CAFB" wp14:editId="2C74A57F">
                <wp:simplePos x="0" y="0"/>
                <wp:positionH relativeFrom="column">
                  <wp:posOffset>4172271</wp:posOffset>
                </wp:positionH>
                <wp:positionV relativeFrom="paragraph">
                  <wp:posOffset>529722</wp:posOffset>
                </wp:positionV>
                <wp:extent cx="356235" cy="344170"/>
                <wp:effectExtent l="0" t="0" r="24765" b="1778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" cy="344170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AE0AC20" id="Ellipse 11" o:spid="_x0000_s1026" style="position:absolute;margin-left:328.55pt;margin-top:41.7pt;width:28.05pt;height:27.1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" filled="f" strokecolor="#1f3763 [1604]" strokeweight="1.5pt">
                <v:stroke joinstyle="miter"/>
              </v:oval>
            </w:pict>
          </mc:Fallback>
        </mc:AlternateContent>
      </w:r>
      <w:r>
        <w:rPr>
          <w:noProof/>
          <w:lang w:eastAsia="fr-CA"/>
        </w:rPr>
        <w:drawing>
          <wp:anchor distT="0" distB="0" distL="114300" distR="114300" simplePos="0" relativeHeight="251679744" behindDoc="0" locked="0" layoutInCell="1" allowOverlap="1" wp14:anchorId="456A2966" wp14:editId="7D302B50">
            <wp:simplePos x="0" y="0"/>
            <wp:positionH relativeFrom="page">
              <wp:posOffset>7302854</wp:posOffset>
            </wp:positionH>
            <wp:positionV relativeFrom="paragraph">
              <wp:posOffset>256920</wp:posOffset>
            </wp:positionV>
            <wp:extent cx="1793174" cy="887095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deau_Word_Logos_DernierePage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563"/>
                    <a:stretch/>
                  </pic:blipFill>
                  <pic:spPr bwMode="auto">
                    <a:xfrm>
                      <a:off x="0" y="0"/>
                      <a:ext cx="1793174" cy="88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8F9"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3A4EA6F0" wp14:editId="05AFCE5F">
                <wp:simplePos x="0" y="0"/>
                <wp:positionH relativeFrom="column">
                  <wp:align>right</wp:align>
                </wp:positionH>
                <wp:positionV relativeFrom="paragraph">
                  <wp:posOffset>573900</wp:posOffset>
                </wp:positionV>
                <wp:extent cx="276225" cy="247650"/>
                <wp:effectExtent l="0" t="0" r="9525" b="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07D77" w14:textId="40B822CF" w:rsidR="00C918F9" w:rsidRDefault="00C918F9" w:rsidP="00C918F9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A4EA6F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29.45pt;margin-top:45.2pt;width:21.75pt;height:19.5pt;z-index:-251642880;visibility:visible;mso-wrap-style:square;mso-width-percent:0;mso-height-percent:0;mso-wrap-distance-left:9pt;mso-wrap-distance-top:3.6pt;mso-wrap-distance-right:9pt;mso-wrap-distance-bottom:3.6pt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" stroked="f">
                <v:textbox>
                  <w:txbxContent>
                    <w:p w14:paraId="5F007D77" w14:textId="40B822CF" w:rsidR="00C918F9" w:rsidRDefault="00C918F9" w:rsidP="00C918F9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D0D0A" w:rsidRPr="001D2C50">
        <w:rPr>
          <w:rFonts w:eastAsia="Times New Roman"/>
        </w:rPr>
        <w:t>Tenter d’apaiser la personne</w:t>
      </w:r>
      <w:r w:rsidR="009F0D2E" w:rsidRPr="001D2C50">
        <w:rPr>
          <w:rFonts w:eastAsia="Times New Roman"/>
        </w:rPr>
        <w:t> : la c</w:t>
      </w:r>
      <w:r w:rsidR="00D243FD" w:rsidRPr="001D2C50">
        <w:rPr>
          <w:rFonts w:eastAsia="Times New Roman"/>
        </w:rPr>
        <w:t xml:space="preserve">ommunication </w:t>
      </w:r>
      <w:r w:rsidR="00ED0D0A" w:rsidRPr="001D2C50">
        <w:rPr>
          <w:rFonts w:eastAsia="Times New Roman"/>
        </w:rPr>
        <w:t>pacifique</w:t>
      </w:r>
      <w:r w:rsidR="009F0D2E" w:rsidRPr="001D2C50">
        <w:rPr>
          <w:rFonts w:eastAsia="Times New Roman"/>
        </w:rPr>
        <w:t xml:space="preserve"> est</w:t>
      </w:r>
      <w:r w:rsidR="00ED0D0A" w:rsidRPr="001D2C50">
        <w:rPr>
          <w:rFonts w:eastAsia="Times New Roman"/>
        </w:rPr>
        <w:t xml:space="preserve"> à privilégier</w:t>
      </w:r>
      <w:r w:rsidR="00342E4B" w:rsidRPr="001D2C50">
        <w:rPr>
          <w:rFonts w:eastAsia="Times New Roman"/>
        </w:rPr>
        <w:t>.</w:t>
      </w:r>
    </w:p>
    <w:p w14:paraId="1117F4E7" w14:textId="77777777" w:rsidR="0056757C" w:rsidRDefault="0056757C" w:rsidP="00DE6D3A">
      <w:pPr>
        <w:spacing w:before="240" w:after="0"/>
        <w:jc w:val="both"/>
        <w:rPr>
          <w:b/>
          <w:bCs/>
          <w:color w:val="00B0F0"/>
          <w:sz w:val="28"/>
          <w:szCs w:val="28"/>
          <w:u w:val="single"/>
        </w:rPr>
      </w:pPr>
    </w:p>
    <w:p w14:paraId="2D3823C2" w14:textId="349C070F" w:rsidR="00D62931" w:rsidRDefault="0056757C" w:rsidP="00DE6D3A">
      <w:pPr>
        <w:spacing w:before="240" w:after="0"/>
        <w:jc w:val="both"/>
        <w:rPr>
          <w:b/>
          <w:bCs/>
          <w:u w:val="single"/>
        </w:rPr>
      </w:pPr>
      <w:r>
        <w:rPr>
          <w:b/>
          <w:bCs/>
          <w:color w:val="00B0F0"/>
          <w:sz w:val="28"/>
          <w:szCs w:val="28"/>
          <w:u w:val="single"/>
        </w:rPr>
        <w:lastRenderedPageBreak/>
        <w:br/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C84B2D" wp14:editId="4AA46F90">
                <wp:simplePos x="0" y="0"/>
                <wp:positionH relativeFrom="margin">
                  <wp:align>center</wp:align>
                </wp:positionH>
                <wp:positionV relativeFrom="paragraph">
                  <wp:posOffset>40744</wp:posOffset>
                </wp:positionV>
                <wp:extent cx="0" cy="6145619"/>
                <wp:effectExtent l="0" t="0" r="38100" b="2667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4561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5107FE0" id="Connecteur droit 14" o:spid="_x0000_s1026" style="position:absolute;z-index:2516858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3.2pt" to="0,4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5F50E7" w:rsidRPr="00342E4B">
        <w:rPr>
          <w:b/>
          <w:bCs/>
          <w:color w:val="00B0F0"/>
          <w:sz w:val="28"/>
          <w:szCs w:val="28"/>
          <w:u w:val="single"/>
        </w:rPr>
        <w:t>Déficience physique </w:t>
      </w:r>
    </w:p>
    <w:p w14:paraId="1912404E" w14:textId="1EFC7FC1" w:rsidR="00DE6D3A" w:rsidRDefault="00DE6D3A" w:rsidP="00DE6D3A">
      <w:pPr>
        <w:spacing w:before="240" w:after="0"/>
        <w:jc w:val="both"/>
        <w:rPr>
          <w:b/>
          <w:bCs/>
        </w:rPr>
      </w:pPr>
      <w:r>
        <w:rPr>
          <w:b/>
          <w:bCs/>
        </w:rPr>
        <w:t xml:space="preserve">Certains citoyens peuvent présenter une </w:t>
      </w:r>
      <w:r w:rsidRPr="004C7796">
        <w:rPr>
          <w:b/>
          <w:bCs/>
          <w:u w:val="single"/>
        </w:rPr>
        <w:t>déficience motrice</w:t>
      </w:r>
      <w:r w:rsidRPr="0039068A">
        <w:rPr>
          <w:b/>
          <w:bCs/>
        </w:rPr>
        <w:t xml:space="preserve"> </w:t>
      </w:r>
      <w:r>
        <w:rPr>
          <w:b/>
          <w:bCs/>
        </w:rPr>
        <w:t xml:space="preserve">ou une </w:t>
      </w:r>
      <w:r w:rsidRPr="004C7796">
        <w:rPr>
          <w:b/>
          <w:bCs/>
          <w:u w:val="single"/>
        </w:rPr>
        <w:t>déficience du langage</w:t>
      </w:r>
    </w:p>
    <w:p w14:paraId="6C39B86A" w14:textId="28352BE7" w:rsidR="00DE6D3A" w:rsidRPr="00E0740C" w:rsidRDefault="00DE6D3A" w:rsidP="00DE6D3A">
      <w:pPr>
        <w:spacing w:before="240" w:after="0"/>
        <w:jc w:val="both"/>
        <w:rPr>
          <w:b/>
          <w:bCs/>
          <w:i/>
          <w:iCs/>
        </w:rPr>
      </w:pPr>
      <w:r w:rsidRPr="00E0740C">
        <w:rPr>
          <w:b/>
          <w:bCs/>
          <w:i/>
          <w:iCs/>
        </w:rPr>
        <w:t>Pistes de solutions : </w:t>
      </w:r>
    </w:p>
    <w:p w14:paraId="7D64B0AB" w14:textId="742DC215" w:rsidR="00DE6D3A" w:rsidRDefault="00DE6D3A" w:rsidP="00A1111A">
      <w:pPr>
        <w:pStyle w:val="Paragraphedeliste"/>
        <w:numPr>
          <w:ilvl w:val="0"/>
          <w:numId w:val="37"/>
        </w:numPr>
        <w:spacing w:after="0"/>
        <w:ind w:left="284" w:hanging="284"/>
        <w:jc w:val="both"/>
      </w:pPr>
      <w:r>
        <w:t>Interpeller la personne sans présumer une atteinte intellectuelle ou une intoxication;</w:t>
      </w:r>
    </w:p>
    <w:p w14:paraId="1ADA7B32" w14:textId="178BE205" w:rsidR="00DE6D3A" w:rsidRDefault="00DE6D3A" w:rsidP="00A1111A">
      <w:pPr>
        <w:pStyle w:val="Paragraphedeliste"/>
        <w:numPr>
          <w:ilvl w:val="0"/>
          <w:numId w:val="37"/>
        </w:numPr>
        <w:spacing w:after="0"/>
        <w:ind w:left="284" w:hanging="284"/>
        <w:jc w:val="both"/>
      </w:pPr>
      <w:r>
        <w:t>Formuler des demandes claires et simples.</w:t>
      </w:r>
    </w:p>
    <w:p w14:paraId="2EF39444" w14:textId="2928847F" w:rsidR="001D2C50" w:rsidRDefault="00D86442" w:rsidP="000D3FEF">
      <w:pPr>
        <w:spacing w:before="240" w:after="0"/>
        <w:rPr>
          <w:b/>
          <w:bCs/>
          <w:color w:val="00B0F0"/>
          <w:sz w:val="28"/>
          <w:szCs w:val="28"/>
          <w:u w:val="single"/>
        </w:rPr>
      </w:pPr>
      <w:r w:rsidRPr="009379FE">
        <w:rPr>
          <w:b/>
          <w:bCs/>
        </w:rPr>
        <w:t xml:space="preserve">Certains </w:t>
      </w:r>
      <w:r w:rsidR="00D72D6C">
        <w:rPr>
          <w:rFonts w:eastAsia="Times New Roman"/>
          <w:b/>
          <w:bCs/>
        </w:rPr>
        <w:t>citoyens</w:t>
      </w:r>
      <w:r w:rsidRPr="009379FE">
        <w:rPr>
          <w:b/>
          <w:bCs/>
        </w:rPr>
        <w:t xml:space="preserve"> peuvent </w:t>
      </w:r>
      <w:r w:rsidR="00D72D6C">
        <w:rPr>
          <w:b/>
          <w:bCs/>
        </w:rPr>
        <w:t xml:space="preserve">présenter une </w:t>
      </w:r>
      <w:r w:rsidR="00D72D6C" w:rsidRPr="00D72D6C">
        <w:rPr>
          <w:b/>
          <w:bCs/>
          <w:u w:val="single"/>
        </w:rPr>
        <w:t xml:space="preserve">surdité </w:t>
      </w:r>
      <w:r w:rsidR="00D72D6C">
        <w:rPr>
          <w:b/>
          <w:bCs/>
        </w:rPr>
        <w:t xml:space="preserve">et </w:t>
      </w:r>
      <w:r w:rsidR="00D72D6C" w:rsidRPr="00D72D6C">
        <w:rPr>
          <w:b/>
          <w:bCs/>
          <w:u w:val="single"/>
        </w:rPr>
        <w:t>communiquer avec une langue des signes</w:t>
      </w:r>
    </w:p>
    <w:p w14:paraId="3D1AC1B6" w14:textId="66DCBFB0" w:rsidR="009379FE" w:rsidRPr="001D2C50" w:rsidRDefault="00D86442" w:rsidP="000D3FEF">
      <w:pPr>
        <w:spacing w:before="240" w:after="0"/>
        <w:rPr>
          <w:b/>
          <w:bCs/>
          <w:color w:val="00B0F0"/>
          <w:sz w:val="28"/>
          <w:szCs w:val="28"/>
          <w:u w:val="single"/>
        </w:rPr>
      </w:pPr>
      <w:r w:rsidRPr="00342E4B">
        <w:rPr>
          <w:b/>
          <w:bCs/>
          <w:i/>
          <w:iCs/>
        </w:rPr>
        <w:t>Pistes de solutions :</w:t>
      </w:r>
    </w:p>
    <w:p w14:paraId="04F93A96" w14:textId="50F7AC29" w:rsidR="00D62931" w:rsidRDefault="0039068A" w:rsidP="00A1111A">
      <w:pPr>
        <w:pStyle w:val="Paragraphedeliste"/>
        <w:numPr>
          <w:ilvl w:val="0"/>
          <w:numId w:val="38"/>
        </w:numPr>
        <w:spacing w:after="0"/>
        <w:ind w:left="284" w:hanging="284"/>
        <w:jc w:val="both"/>
      </w:pPr>
      <w:r w:rsidRPr="0039068A">
        <w:t xml:space="preserve">Utiliser </w:t>
      </w:r>
      <w:r w:rsidR="00D72D6C">
        <w:t>des</w:t>
      </w:r>
      <w:r w:rsidR="0042015D">
        <w:t xml:space="preserve"> mots</w:t>
      </w:r>
      <w:r w:rsidR="0056757C">
        <w:t xml:space="preserve"> simples</w:t>
      </w:r>
      <w:r w:rsidR="0042015D">
        <w:t xml:space="preserve"> avec</w:t>
      </w:r>
      <w:r w:rsidR="00D72D6C">
        <w:t xml:space="preserve"> illustrations en</w:t>
      </w:r>
      <w:r w:rsidRPr="0039068A">
        <w:t xml:space="preserve"> support visuel</w:t>
      </w:r>
      <w:r w:rsidR="00342E4B">
        <w:t>;</w:t>
      </w:r>
      <w:r w:rsidRPr="0039068A">
        <w:t xml:space="preserve">  </w:t>
      </w:r>
    </w:p>
    <w:p w14:paraId="780298CC" w14:textId="3AA9528F" w:rsidR="00D72D6C" w:rsidRDefault="00D72D6C" w:rsidP="00A1111A">
      <w:pPr>
        <w:pStyle w:val="Paragraphedeliste"/>
        <w:numPr>
          <w:ilvl w:val="0"/>
          <w:numId w:val="38"/>
        </w:numPr>
        <w:spacing w:after="0"/>
        <w:ind w:left="284" w:hanging="284"/>
        <w:jc w:val="both"/>
      </w:pPr>
      <w:r>
        <w:t xml:space="preserve">Expliquer la situation à la personne en présumant qu’elle ne connait pas le contexte (les personnes sourdes gestuelles </w:t>
      </w:r>
      <w:r w:rsidR="00026B52">
        <w:t>peuvent avoir un</w:t>
      </w:r>
      <w:r>
        <w:t xml:space="preserve"> accès</w:t>
      </w:r>
      <w:r w:rsidR="00026B52">
        <w:t xml:space="preserve"> restreint</w:t>
      </w:r>
      <w:r>
        <w:t xml:space="preserve"> </w:t>
      </w:r>
      <w:r w:rsidR="00026B52">
        <w:t>à l’information disponible dans les médias et sur le web);</w:t>
      </w:r>
    </w:p>
    <w:p w14:paraId="394140C9" w14:textId="338A86E1" w:rsidR="007D078E" w:rsidRPr="001D2C50" w:rsidRDefault="007D078E" w:rsidP="00A1111A">
      <w:pPr>
        <w:pStyle w:val="Paragraphedeliste"/>
        <w:numPr>
          <w:ilvl w:val="0"/>
          <w:numId w:val="38"/>
        </w:numPr>
        <w:spacing w:after="0"/>
        <w:ind w:left="284" w:hanging="284"/>
        <w:jc w:val="both"/>
        <w:rPr>
          <w:b/>
          <w:bCs/>
        </w:rPr>
      </w:pPr>
      <w:r>
        <w:t>Intervenir avec un proche entendant si possible;</w:t>
      </w:r>
    </w:p>
    <w:p w14:paraId="21819AEC" w14:textId="42CC530A" w:rsidR="00E4274F" w:rsidRPr="00DE6D3A" w:rsidRDefault="0087175A" w:rsidP="00A1111A">
      <w:pPr>
        <w:pStyle w:val="Paragraphedeliste"/>
        <w:numPr>
          <w:ilvl w:val="0"/>
          <w:numId w:val="38"/>
        </w:numPr>
        <w:spacing w:after="0"/>
        <w:ind w:left="284" w:hanging="284"/>
        <w:jc w:val="both"/>
      </w:pPr>
      <w:r w:rsidRPr="0042015D">
        <w:t>Au besoin, utiliser</w:t>
      </w:r>
      <w:r w:rsidR="00E4274F" w:rsidRPr="0042015D">
        <w:t xml:space="preserve"> le service d’interprétariat de la région pour communiquer avec la personne</w:t>
      </w:r>
      <w:r w:rsidR="007D078E">
        <w:t>.</w:t>
      </w:r>
    </w:p>
    <w:p w14:paraId="4FF761DA" w14:textId="59F9FC50" w:rsidR="00E4274F" w:rsidRPr="007D078E" w:rsidRDefault="00D86442" w:rsidP="000D3FEF">
      <w:pPr>
        <w:spacing w:before="240" w:after="0"/>
        <w:jc w:val="both"/>
        <w:rPr>
          <w:b/>
          <w:bCs/>
        </w:rPr>
      </w:pPr>
      <w:r w:rsidRPr="00C1017E">
        <w:rPr>
          <w:b/>
          <w:bCs/>
        </w:rPr>
        <w:t xml:space="preserve">Certains </w:t>
      </w:r>
      <w:r w:rsidR="00026B52">
        <w:rPr>
          <w:b/>
          <w:bCs/>
        </w:rPr>
        <w:t>citoyens</w:t>
      </w:r>
      <w:r w:rsidRPr="00C1017E">
        <w:rPr>
          <w:b/>
          <w:bCs/>
        </w:rPr>
        <w:t xml:space="preserve"> peuvent être </w:t>
      </w:r>
      <w:r w:rsidR="005F50E7" w:rsidRPr="00C1017E">
        <w:rPr>
          <w:b/>
          <w:bCs/>
          <w:u w:val="single"/>
        </w:rPr>
        <w:t>malentendants</w:t>
      </w:r>
    </w:p>
    <w:p w14:paraId="18E9B8D9" w14:textId="78878BBD" w:rsidR="004C7796" w:rsidRPr="00C1017E" w:rsidRDefault="00D86442" w:rsidP="000D3FEF">
      <w:pPr>
        <w:spacing w:before="240" w:after="0"/>
        <w:jc w:val="both"/>
        <w:rPr>
          <w:b/>
          <w:bCs/>
        </w:rPr>
      </w:pPr>
      <w:r w:rsidRPr="00342E4B">
        <w:rPr>
          <w:b/>
          <w:bCs/>
          <w:i/>
          <w:iCs/>
        </w:rPr>
        <w:t>Piste</w:t>
      </w:r>
      <w:r w:rsidR="00342E4B">
        <w:rPr>
          <w:b/>
          <w:bCs/>
          <w:i/>
          <w:iCs/>
        </w:rPr>
        <w:t>s</w:t>
      </w:r>
      <w:r w:rsidRPr="00342E4B">
        <w:rPr>
          <w:b/>
          <w:bCs/>
          <w:i/>
          <w:iCs/>
        </w:rPr>
        <w:t xml:space="preserve"> de solution</w:t>
      </w:r>
      <w:r w:rsidR="00342E4B">
        <w:rPr>
          <w:b/>
          <w:bCs/>
          <w:i/>
          <w:iCs/>
        </w:rPr>
        <w:t xml:space="preserve">s </w:t>
      </w:r>
      <w:r w:rsidRPr="00342E4B">
        <w:t>:</w:t>
      </w:r>
    </w:p>
    <w:p w14:paraId="596527D6" w14:textId="634993C3" w:rsidR="004C7796" w:rsidRDefault="002A7719" w:rsidP="00A1111A">
      <w:pPr>
        <w:pStyle w:val="Paragraphedeliste"/>
        <w:numPr>
          <w:ilvl w:val="0"/>
          <w:numId w:val="41"/>
        </w:numPr>
        <w:spacing w:after="0"/>
        <w:ind w:left="284" w:hanging="284"/>
        <w:jc w:val="both"/>
      </w:pPr>
      <w:r>
        <w:t>S’assurer de bien articuler</w:t>
      </w:r>
      <w:r w:rsidR="003F20BD">
        <w:t>;</w:t>
      </w:r>
    </w:p>
    <w:p w14:paraId="18B60FC4" w14:textId="5FE81B31" w:rsidR="002A7719" w:rsidRDefault="002A7719" w:rsidP="00A1111A">
      <w:pPr>
        <w:pStyle w:val="Paragraphedeliste"/>
        <w:numPr>
          <w:ilvl w:val="0"/>
          <w:numId w:val="41"/>
        </w:numPr>
        <w:spacing w:after="0"/>
        <w:ind w:left="284" w:hanging="284"/>
        <w:jc w:val="both"/>
      </w:pPr>
      <w:r>
        <w:t xml:space="preserve">Avoir le visage éclairé et découvert </w:t>
      </w:r>
      <w:r w:rsidR="009F0D2E">
        <w:t>afin</w:t>
      </w:r>
      <w:r>
        <w:t xml:space="preserve"> que la personne puisse lire sur vos lèvres</w:t>
      </w:r>
      <w:r w:rsidR="00342E4B">
        <w:t>;</w:t>
      </w:r>
    </w:p>
    <w:p w14:paraId="1B878F92" w14:textId="6DEA5BDF" w:rsidR="004C7796" w:rsidRDefault="002A7719" w:rsidP="00A1111A">
      <w:pPr>
        <w:pStyle w:val="Paragraphedeliste"/>
        <w:numPr>
          <w:ilvl w:val="0"/>
          <w:numId w:val="41"/>
        </w:numPr>
        <w:spacing w:after="0"/>
        <w:ind w:left="284" w:hanging="284"/>
        <w:jc w:val="both"/>
      </w:pPr>
      <w:r>
        <w:t>Utiliser des m</w:t>
      </w:r>
      <w:r w:rsidR="00335631">
        <w:t>ots simples</w:t>
      </w:r>
      <w:r w:rsidR="00342E4B">
        <w:t>;</w:t>
      </w:r>
    </w:p>
    <w:p w14:paraId="362A5A32" w14:textId="68A121D7" w:rsidR="00A1111A" w:rsidRDefault="007D078E" w:rsidP="00A1111A">
      <w:pPr>
        <w:pStyle w:val="Paragraphedeliste"/>
        <w:numPr>
          <w:ilvl w:val="0"/>
          <w:numId w:val="41"/>
        </w:numPr>
        <w:spacing w:after="0"/>
        <w:ind w:left="284" w:hanging="284"/>
        <w:jc w:val="both"/>
      </w:pPr>
      <w:r>
        <w:t>Favoriser les c</w:t>
      </w:r>
      <w:r w:rsidR="00335631">
        <w:t xml:space="preserve">ommunications écrites </w:t>
      </w:r>
      <w:r w:rsidR="000C383B">
        <w:t>au besoin</w:t>
      </w:r>
      <w:r w:rsidR="00342E4B">
        <w:t>.</w:t>
      </w:r>
    </w:p>
    <w:p w14:paraId="089C34A3" w14:textId="557BDA52" w:rsidR="00A1111A" w:rsidRDefault="00A1111A" w:rsidP="00A1111A">
      <w:pPr>
        <w:spacing w:after="0"/>
        <w:jc w:val="both"/>
      </w:pPr>
    </w:p>
    <w:p w14:paraId="6E29B972" w14:textId="04A3E745" w:rsidR="00A1111A" w:rsidRDefault="0056757C" w:rsidP="00A1111A">
      <w:pPr>
        <w:spacing w:after="0"/>
        <w:jc w:val="both"/>
      </w:pPr>
      <w:r>
        <w:rPr>
          <w:noProof/>
          <w:lang w:eastAsia="fr-CA"/>
        </w:rPr>
        <w:drawing>
          <wp:anchor distT="0" distB="0" distL="114300" distR="114300" simplePos="0" relativeHeight="251675648" behindDoc="0" locked="0" layoutInCell="1" allowOverlap="1" wp14:anchorId="2E96EBD6" wp14:editId="53E8308F">
            <wp:simplePos x="0" y="0"/>
            <wp:positionH relativeFrom="page">
              <wp:posOffset>405455</wp:posOffset>
            </wp:positionH>
            <wp:positionV relativeFrom="paragraph">
              <wp:posOffset>116382</wp:posOffset>
            </wp:positionV>
            <wp:extent cx="7398327" cy="88773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deau_Word_Logos_DernierePag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8327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26440" w14:textId="7CEBFF09" w:rsidR="00A1111A" w:rsidRPr="00A1111A" w:rsidRDefault="00A1111A" w:rsidP="00A1111A">
      <w:pPr>
        <w:spacing w:after="0"/>
        <w:jc w:val="both"/>
      </w:pPr>
    </w:p>
    <w:p w14:paraId="294CE73F" w14:textId="28FE0895" w:rsidR="001D2C50" w:rsidRDefault="0056757C" w:rsidP="001D2C50">
      <w:pPr>
        <w:spacing w:before="240" w:after="0"/>
        <w:jc w:val="both"/>
        <w:rPr>
          <w:b/>
          <w:bCs/>
          <w:i/>
          <w:iCs/>
        </w:rPr>
      </w:pPr>
      <w:r>
        <w:rPr>
          <w:b/>
          <w:bCs/>
        </w:rPr>
        <w:lastRenderedPageBreak/>
        <w:br/>
      </w:r>
      <w:r w:rsidR="00D86442">
        <w:rPr>
          <w:b/>
          <w:bCs/>
        </w:rPr>
        <w:t xml:space="preserve">Certains </w:t>
      </w:r>
      <w:r w:rsidR="00026B52">
        <w:rPr>
          <w:b/>
          <w:bCs/>
        </w:rPr>
        <w:t>citoyens</w:t>
      </w:r>
      <w:r w:rsidR="00D86442">
        <w:rPr>
          <w:b/>
          <w:bCs/>
        </w:rPr>
        <w:t xml:space="preserve"> peuvent </w:t>
      </w:r>
      <w:r w:rsidR="00026B52">
        <w:rPr>
          <w:b/>
          <w:bCs/>
        </w:rPr>
        <w:t>présenter une</w:t>
      </w:r>
      <w:r w:rsidR="00D86442">
        <w:rPr>
          <w:b/>
          <w:bCs/>
        </w:rPr>
        <w:t xml:space="preserve"> </w:t>
      </w:r>
      <w:r w:rsidR="00D86442" w:rsidRPr="004C7796">
        <w:rPr>
          <w:b/>
          <w:bCs/>
          <w:u w:val="single"/>
        </w:rPr>
        <w:t>d</w:t>
      </w:r>
      <w:r w:rsidR="005F50E7" w:rsidRPr="004C7796">
        <w:rPr>
          <w:b/>
          <w:bCs/>
          <w:u w:val="single"/>
        </w:rPr>
        <w:t>éficience visuelle</w:t>
      </w:r>
    </w:p>
    <w:p w14:paraId="4A0622C3" w14:textId="49E23A82" w:rsidR="00E0740C" w:rsidRPr="001D2C50" w:rsidRDefault="00D86442" w:rsidP="001D2C50">
      <w:pPr>
        <w:spacing w:before="240" w:after="0"/>
        <w:ind w:right="88"/>
        <w:jc w:val="both"/>
        <w:rPr>
          <w:b/>
          <w:bCs/>
          <w:i/>
          <w:iCs/>
        </w:rPr>
      </w:pPr>
      <w:r w:rsidRPr="004C7796">
        <w:rPr>
          <w:b/>
          <w:bCs/>
          <w:i/>
          <w:iCs/>
        </w:rPr>
        <w:t>Piste</w:t>
      </w:r>
      <w:r w:rsidR="00677650">
        <w:rPr>
          <w:b/>
          <w:bCs/>
          <w:i/>
          <w:iCs/>
        </w:rPr>
        <w:t>s</w:t>
      </w:r>
      <w:r w:rsidRPr="004C7796">
        <w:rPr>
          <w:b/>
          <w:bCs/>
          <w:i/>
          <w:iCs/>
        </w:rPr>
        <w:t xml:space="preserve"> de solutions :</w:t>
      </w:r>
    </w:p>
    <w:p w14:paraId="68708076" w14:textId="769F3365" w:rsidR="00E0740C" w:rsidRDefault="00335631" w:rsidP="00A1111A">
      <w:pPr>
        <w:pStyle w:val="Paragraphedeliste"/>
        <w:numPr>
          <w:ilvl w:val="0"/>
          <w:numId w:val="42"/>
        </w:numPr>
        <w:spacing w:after="0"/>
        <w:ind w:left="284" w:hanging="284"/>
        <w:jc w:val="both"/>
      </w:pPr>
      <w:r w:rsidRPr="00335631">
        <w:t>Interpeller la personne en se rapprochant d’elle</w:t>
      </w:r>
      <w:r w:rsidR="00342E4B">
        <w:t>;</w:t>
      </w:r>
    </w:p>
    <w:p w14:paraId="3C71F532" w14:textId="0AC938B3" w:rsidR="001D2C50" w:rsidRDefault="00335631" w:rsidP="00A1111A">
      <w:pPr>
        <w:pStyle w:val="Paragraphedeliste"/>
        <w:numPr>
          <w:ilvl w:val="0"/>
          <w:numId w:val="42"/>
        </w:numPr>
        <w:spacing w:after="0"/>
        <w:ind w:left="284" w:hanging="284"/>
        <w:jc w:val="both"/>
      </w:pPr>
      <w:r>
        <w:t xml:space="preserve">S’assurer </w:t>
      </w:r>
      <w:r w:rsidR="00026B52">
        <w:t>qu’elle comprend que vous vous adressez à elle.</w:t>
      </w:r>
    </w:p>
    <w:p w14:paraId="6490E791" w14:textId="77777777" w:rsidR="001D2C50" w:rsidRPr="001D2C50" w:rsidRDefault="001D2C50" w:rsidP="001D2C50">
      <w:pPr>
        <w:pStyle w:val="Paragraphedeliste"/>
        <w:spacing w:after="0"/>
        <w:ind w:left="142"/>
        <w:jc w:val="both"/>
      </w:pPr>
    </w:p>
    <w:p w14:paraId="263AF25A" w14:textId="5D40297E" w:rsidR="005F50E7" w:rsidRPr="00342E4B" w:rsidRDefault="005F50E7" w:rsidP="00E10234">
      <w:pPr>
        <w:jc w:val="both"/>
        <w:rPr>
          <w:b/>
          <w:bCs/>
          <w:color w:val="00B0F0"/>
          <w:sz w:val="28"/>
          <w:szCs w:val="28"/>
          <w:u w:val="single"/>
        </w:rPr>
      </w:pPr>
      <w:r w:rsidRPr="00342E4B">
        <w:rPr>
          <w:b/>
          <w:bCs/>
          <w:color w:val="00B0F0"/>
          <w:sz w:val="28"/>
          <w:szCs w:val="28"/>
          <w:u w:val="single"/>
        </w:rPr>
        <w:t>Déficience intellectuelle</w:t>
      </w:r>
      <w:r w:rsidR="00ED0D0A" w:rsidRPr="00342E4B">
        <w:rPr>
          <w:b/>
          <w:bCs/>
          <w:color w:val="00B0F0"/>
          <w:sz w:val="28"/>
          <w:szCs w:val="28"/>
          <w:u w:val="single"/>
        </w:rPr>
        <w:t xml:space="preserve"> et trouble du spectre de l’autisme</w:t>
      </w:r>
      <w:r w:rsidRPr="00342E4B">
        <w:rPr>
          <w:b/>
          <w:bCs/>
          <w:color w:val="00B0F0"/>
          <w:sz w:val="28"/>
          <w:szCs w:val="28"/>
          <w:u w:val="single"/>
        </w:rPr>
        <w:t> </w:t>
      </w:r>
    </w:p>
    <w:p w14:paraId="0EAAB57D" w14:textId="3AF55A2F" w:rsidR="000D3FEF" w:rsidRPr="0099251D" w:rsidRDefault="00026B52" w:rsidP="0056757C">
      <w:pPr>
        <w:spacing w:after="0"/>
        <w:jc w:val="both"/>
        <w:rPr>
          <w:b/>
          <w:bCs/>
        </w:rPr>
      </w:pPr>
      <w:r w:rsidRPr="00026B52">
        <w:rPr>
          <w:b/>
          <w:bCs/>
        </w:rPr>
        <w:t xml:space="preserve">Certains citoyens peuvent présenter une </w:t>
      </w:r>
      <w:r w:rsidRPr="00026B52">
        <w:rPr>
          <w:b/>
          <w:bCs/>
          <w:u w:val="single"/>
        </w:rPr>
        <w:t xml:space="preserve">déficience </w:t>
      </w:r>
      <w:r>
        <w:rPr>
          <w:b/>
          <w:bCs/>
          <w:u w:val="single"/>
        </w:rPr>
        <w:t>intellectuell</w:t>
      </w:r>
      <w:r w:rsidRPr="00026B52">
        <w:rPr>
          <w:b/>
          <w:bCs/>
          <w:u w:val="single"/>
        </w:rPr>
        <w:t>e</w:t>
      </w:r>
      <w:r w:rsidR="0056757C">
        <w:rPr>
          <w:b/>
          <w:bCs/>
          <w:u w:val="single"/>
        </w:rPr>
        <w:t xml:space="preserve">, des troubles graves de comportement, </w:t>
      </w:r>
      <w:r w:rsidRPr="005C7F1F">
        <w:rPr>
          <w:b/>
          <w:bCs/>
          <w:u w:val="single"/>
        </w:rPr>
        <w:t>un trouble du spectre de l’autisme</w:t>
      </w:r>
      <w:r w:rsidR="0056757C">
        <w:rPr>
          <w:b/>
          <w:bCs/>
        </w:rPr>
        <w:t xml:space="preserve">. </w:t>
      </w:r>
      <w:r w:rsidR="0056757C" w:rsidRPr="0056757C">
        <w:rPr>
          <w:b/>
          <w:bCs/>
        </w:rPr>
        <w:t xml:space="preserve">Ces derniers peuvent </w:t>
      </w:r>
      <w:r>
        <w:rPr>
          <w:b/>
          <w:bCs/>
        </w:rPr>
        <w:t xml:space="preserve">avoir des </w:t>
      </w:r>
      <w:r w:rsidRPr="005C7F1F">
        <w:rPr>
          <w:b/>
          <w:bCs/>
          <w:u w:val="single"/>
        </w:rPr>
        <w:t>sensibilités</w:t>
      </w:r>
      <w:r>
        <w:rPr>
          <w:b/>
          <w:bCs/>
        </w:rPr>
        <w:t xml:space="preserve"> </w:t>
      </w:r>
      <w:r w:rsidR="0056757C" w:rsidRPr="0056757C">
        <w:rPr>
          <w:b/>
          <w:bCs/>
        </w:rPr>
        <w:t>(</w:t>
      </w:r>
      <w:r w:rsidRPr="0056757C">
        <w:rPr>
          <w:b/>
          <w:bCs/>
        </w:rPr>
        <w:t xml:space="preserve">sons, </w:t>
      </w:r>
      <w:r w:rsidR="005C7F1F" w:rsidRPr="0056757C">
        <w:rPr>
          <w:b/>
          <w:bCs/>
        </w:rPr>
        <w:t>lumière</w:t>
      </w:r>
      <w:r w:rsidR="007D078E" w:rsidRPr="0056757C">
        <w:rPr>
          <w:b/>
          <w:bCs/>
        </w:rPr>
        <w:t>,</w:t>
      </w:r>
      <w:r w:rsidR="0056757C" w:rsidRPr="0056757C">
        <w:rPr>
          <w:b/>
          <w:bCs/>
        </w:rPr>
        <w:t xml:space="preserve"> </w:t>
      </w:r>
      <w:r w:rsidRPr="0056757C">
        <w:rPr>
          <w:b/>
          <w:bCs/>
        </w:rPr>
        <w:t>toucher</w:t>
      </w:r>
      <w:r w:rsidR="0056757C" w:rsidRPr="0056757C">
        <w:rPr>
          <w:b/>
          <w:bCs/>
        </w:rPr>
        <w:t>, etc.)</w:t>
      </w:r>
      <w:r w:rsidR="0056757C">
        <w:rPr>
          <w:b/>
          <w:bCs/>
        </w:rPr>
        <w:t xml:space="preserve">, des </w:t>
      </w:r>
      <w:r w:rsidRPr="005C7F1F">
        <w:rPr>
          <w:b/>
          <w:bCs/>
          <w:u w:val="single"/>
        </w:rPr>
        <w:t>comportements répétitifs</w:t>
      </w:r>
      <w:r w:rsidR="0099251D">
        <w:rPr>
          <w:b/>
          <w:bCs/>
        </w:rPr>
        <w:t xml:space="preserve"> </w:t>
      </w:r>
      <w:r w:rsidR="0056757C">
        <w:rPr>
          <w:b/>
          <w:bCs/>
        </w:rPr>
        <w:t xml:space="preserve">ou </w:t>
      </w:r>
      <w:r w:rsidR="0099251D" w:rsidRPr="0099251D">
        <w:rPr>
          <w:b/>
          <w:bCs/>
          <w:u w:val="single"/>
        </w:rPr>
        <w:t>des difficultés dans les interactions sociales</w:t>
      </w:r>
    </w:p>
    <w:p w14:paraId="7B1D8C3E" w14:textId="77777777" w:rsidR="0056757C" w:rsidRDefault="0056757C" w:rsidP="000D3FEF">
      <w:pPr>
        <w:spacing w:after="0"/>
        <w:jc w:val="both"/>
        <w:rPr>
          <w:b/>
          <w:bCs/>
          <w:u w:val="single"/>
        </w:rPr>
      </w:pPr>
    </w:p>
    <w:p w14:paraId="38826909" w14:textId="7191A2C0" w:rsidR="00575176" w:rsidRPr="000D3FEF" w:rsidRDefault="006411CF" w:rsidP="000D3FEF">
      <w:pPr>
        <w:spacing w:after="0"/>
        <w:jc w:val="both"/>
      </w:pPr>
      <w:r w:rsidRPr="00E0740C">
        <w:rPr>
          <w:b/>
          <w:bCs/>
          <w:i/>
          <w:iCs/>
        </w:rPr>
        <w:t>Pistes de solutions : </w:t>
      </w:r>
    </w:p>
    <w:p w14:paraId="7E04619F" w14:textId="2FE37E49" w:rsidR="00575176" w:rsidRDefault="004C290C" w:rsidP="00A1111A">
      <w:pPr>
        <w:pStyle w:val="Paragraphedeliste"/>
        <w:numPr>
          <w:ilvl w:val="0"/>
          <w:numId w:val="43"/>
        </w:numPr>
        <w:spacing w:after="0"/>
        <w:ind w:left="284" w:hanging="284"/>
        <w:jc w:val="both"/>
      </w:pPr>
      <w:r>
        <w:t>Rester calme et ne pas interrompre les comportements répétitifs</w:t>
      </w:r>
      <w:r w:rsidR="0056757C">
        <w:t>;</w:t>
      </w:r>
    </w:p>
    <w:p w14:paraId="23D1B699" w14:textId="0876D7CC" w:rsidR="00A6652D" w:rsidRPr="00D376A6" w:rsidRDefault="00A6652D" w:rsidP="00A6652D">
      <w:pPr>
        <w:pStyle w:val="Paragraphedeliste"/>
        <w:numPr>
          <w:ilvl w:val="0"/>
          <w:numId w:val="43"/>
        </w:numPr>
        <w:spacing w:after="0"/>
        <w:ind w:left="284" w:hanging="284"/>
        <w:jc w:val="both"/>
      </w:pPr>
      <w:r>
        <w:t>Éviter de toucher ou de contraindre la personne;</w:t>
      </w:r>
    </w:p>
    <w:p w14:paraId="09220B6C" w14:textId="321AF719" w:rsidR="00575176" w:rsidRDefault="0056757C" w:rsidP="00A1111A">
      <w:pPr>
        <w:pStyle w:val="Paragraphedeliste"/>
        <w:numPr>
          <w:ilvl w:val="0"/>
          <w:numId w:val="43"/>
        </w:numPr>
        <w:spacing w:after="0"/>
        <w:ind w:left="284" w:hanging="284"/>
        <w:jc w:val="both"/>
      </w:pPr>
      <w:r>
        <w:rPr>
          <w:rFonts w:eastAsia="Times New Roman"/>
        </w:rPr>
        <w:t>Limiter</w:t>
      </w:r>
      <w:r w:rsidR="00D86442" w:rsidRPr="001D2C50">
        <w:rPr>
          <w:rFonts w:eastAsia="Times New Roman"/>
        </w:rPr>
        <w:t xml:space="preserve"> les sources de stimulation</w:t>
      </w:r>
      <w:r w:rsidR="00D86442">
        <w:t xml:space="preserve"> </w:t>
      </w:r>
      <w:r w:rsidR="004C290C">
        <w:t>(</w:t>
      </w:r>
      <w:r w:rsidR="002A7719">
        <w:t>lumières,</w:t>
      </w:r>
      <w:r w:rsidR="004C290C">
        <w:t xml:space="preserve"> sons,</w:t>
      </w:r>
      <w:r w:rsidR="002A7719">
        <w:t xml:space="preserve"> </w:t>
      </w:r>
      <w:r w:rsidR="004C290C">
        <w:t>etc.)</w:t>
      </w:r>
      <w:r w:rsidR="001869F7">
        <w:t>;</w:t>
      </w:r>
    </w:p>
    <w:p w14:paraId="430B7DC5" w14:textId="3026378C" w:rsidR="00575176" w:rsidRDefault="00ED0D0A" w:rsidP="00A1111A">
      <w:pPr>
        <w:pStyle w:val="Paragraphedeliste"/>
        <w:numPr>
          <w:ilvl w:val="0"/>
          <w:numId w:val="43"/>
        </w:numPr>
        <w:spacing w:after="0"/>
        <w:ind w:left="284" w:hanging="284"/>
        <w:jc w:val="both"/>
      </w:pPr>
      <w:r w:rsidRPr="00D376A6">
        <w:t xml:space="preserve">Utiliser la gestuelle </w:t>
      </w:r>
      <w:r w:rsidR="0056757C">
        <w:t xml:space="preserve">ou </w:t>
      </w:r>
      <w:r w:rsidR="00A6652D">
        <w:t>un support</w:t>
      </w:r>
      <w:r w:rsidR="0056757C">
        <w:t xml:space="preserve"> visuel </w:t>
      </w:r>
      <w:r w:rsidRPr="00D376A6">
        <w:t>pour communiquer et diriger l</w:t>
      </w:r>
      <w:r w:rsidR="00FA48D1" w:rsidRPr="00D376A6">
        <w:t>a personne</w:t>
      </w:r>
      <w:r w:rsidR="00A6652D">
        <w:t>.</w:t>
      </w:r>
    </w:p>
    <w:p w14:paraId="11422477" w14:textId="70FFB7C6" w:rsidR="003F20BD" w:rsidRPr="00575176" w:rsidRDefault="003F20BD" w:rsidP="008D0999">
      <w:pPr>
        <w:pStyle w:val="Paragraphedeliste"/>
        <w:spacing w:after="0"/>
        <w:ind w:left="142"/>
        <w:jc w:val="both"/>
        <w:rPr>
          <w:b/>
          <w:bCs/>
          <w:i/>
          <w:iCs/>
        </w:rPr>
      </w:pPr>
    </w:p>
    <w:p w14:paraId="25259840" w14:textId="3C52E7D5" w:rsidR="00575176" w:rsidRPr="00342E4B" w:rsidRDefault="00694310" w:rsidP="00575176">
      <w:pPr>
        <w:rPr>
          <w:b/>
          <w:bCs/>
          <w:color w:val="00B0F0"/>
          <w:sz w:val="28"/>
          <w:szCs w:val="28"/>
          <w:u w:val="single"/>
        </w:rPr>
      </w:pPr>
      <w:r w:rsidRPr="00342E4B">
        <w:rPr>
          <w:b/>
          <w:bCs/>
          <w:color w:val="00B0F0"/>
          <w:sz w:val="28"/>
          <w:szCs w:val="28"/>
          <w:u w:val="single"/>
        </w:rPr>
        <w:t>Trouble</w:t>
      </w:r>
      <w:r w:rsidR="00D57724">
        <w:rPr>
          <w:b/>
          <w:bCs/>
          <w:color w:val="00B0F0"/>
          <w:sz w:val="28"/>
          <w:szCs w:val="28"/>
          <w:u w:val="single"/>
        </w:rPr>
        <w:t>s</w:t>
      </w:r>
      <w:r w:rsidRPr="00342E4B">
        <w:rPr>
          <w:b/>
          <w:bCs/>
          <w:color w:val="00B0F0"/>
          <w:sz w:val="28"/>
          <w:szCs w:val="28"/>
          <w:u w:val="single"/>
        </w:rPr>
        <w:t xml:space="preserve"> neurocognitifs </w:t>
      </w:r>
      <w:r w:rsidR="00F66C0C">
        <w:rPr>
          <w:b/>
          <w:bCs/>
          <w:color w:val="00B0F0"/>
          <w:sz w:val="28"/>
          <w:szCs w:val="28"/>
          <w:u w:val="single"/>
        </w:rPr>
        <w:t>majeurs</w:t>
      </w:r>
      <w:r w:rsidRPr="00342E4B">
        <w:rPr>
          <w:b/>
          <w:bCs/>
          <w:color w:val="00B0F0"/>
          <w:sz w:val="28"/>
          <w:szCs w:val="28"/>
          <w:u w:val="single"/>
        </w:rPr>
        <w:t> :</w:t>
      </w:r>
    </w:p>
    <w:p w14:paraId="2867864A" w14:textId="7F15FDE3" w:rsidR="008D0999" w:rsidRPr="002A7719" w:rsidRDefault="005C7F1F" w:rsidP="00E10234">
      <w:pPr>
        <w:jc w:val="both"/>
        <w:rPr>
          <w:b/>
          <w:bCs/>
        </w:rPr>
      </w:pPr>
      <w:r>
        <w:rPr>
          <w:b/>
          <w:bCs/>
        </w:rPr>
        <w:t>Certains citoyens</w:t>
      </w:r>
      <w:r w:rsidR="002A7719" w:rsidRPr="002A7719">
        <w:rPr>
          <w:b/>
          <w:bCs/>
        </w:rPr>
        <w:t xml:space="preserve"> peuvent être désorientés.</w:t>
      </w:r>
    </w:p>
    <w:p w14:paraId="16A917D9" w14:textId="387A5D1C" w:rsidR="002A7719" w:rsidRPr="002A7719" w:rsidRDefault="002A7719" w:rsidP="00E10234">
      <w:pPr>
        <w:spacing w:after="0"/>
        <w:jc w:val="both"/>
        <w:rPr>
          <w:b/>
          <w:bCs/>
          <w:i/>
          <w:iCs/>
        </w:rPr>
      </w:pPr>
      <w:r w:rsidRPr="00E0740C">
        <w:rPr>
          <w:b/>
          <w:bCs/>
          <w:i/>
          <w:iCs/>
        </w:rPr>
        <w:t>Pistes de solutions : </w:t>
      </w:r>
    </w:p>
    <w:p w14:paraId="15FD6FAE" w14:textId="77777777" w:rsidR="00A6652D" w:rsidRPr="00D376A6" w:rsidRDefault="00A6652D" w:rsidP="00A6652D">
      <w:pPr>
        <w:pStyle w:val="Paragraphedeliste"/>
        <w:numPr>
          <w:ilvl w:val="0"/>
          <w:numId w:val="44"/>
        </w:numPr>
        <w:spacing w:after="0"/>
        <w:ind w:left="284" w:hanging="284"/>
        <w:jc w:val="both"/>
      </w:pPr>
      <w:r w:rsidRPr="001D2C50">
        <w:rPr>
          <w:rFonts w:cstheme="minorHAnsi"/>
        </w:rPr>
        <w:t>Éviter d’approcher la personne par le côté ou par derrière;</w:t>
      </w:r>
    </w:p>
    <w:p w14:paraId="79DC17A5" w14:textId="10EF6753" w:rsidR="002A7719" w:rsidRDefault="00042AE6" w:rsidP="00A1111A">
      <w:pPr>
        <w:pStyle w:val="Paragraphedeliste"/>
        <w:numPr>
          <w:ilvl w:val="0"/>
          <w:numId w:val="44"/>
        </w:numPr>
        <w:spacing w:after="0"/>
        <w:ind w:left="284" w:hanging="284"/>
        <w:jc w:val="both"/>
      </w:pPr>
      <w:r w:rsidRPr="00D376A6">
        <w:t>Utiliser la gestuelle pour communiquer et diriger la personne;</w:t>
      </w:r>
      <w:r w:rsidR="0039068A" w:rsidRPr="00D376A6">
        <w:t xml:space="preserve"> </w:t>
      </w:r>
    </w:p>
    <w:p w14:paraId="3DC39B88" w14:textId="77777777" w:rsidR="00A1111A" w:rsidRPr="00A1111A" w:rsidRDefault="00F66C0C" w:rsidP="00A1111A">
      <w:pPr>
        <w:pStyle w:val="Paragraphedeliste"/>
        <w:numPr>
          <w:ilvl w:val="0"/>
          <w:numId w:val="44"/>
        </w:numPr>
        <w:spacing w:after="0"/>
        <w:ind w:left="284" w:hanging="284"/>
        <w:jc w:val="both"/>
      </w:pPr>
      <w:r>
        <w:t xml:space="preserve">De façon générale éviter de dire le mot </w:t>
      </w:r>
      <w:r w:rsidRPr="001D2C50">
        <w:rPr>
          <w:rFonts w:cstheme="minorHAnsi"/>
        </w:rPr>
        <w:t>« non » (utiliser le « oui » le plus souvent possible);</w:t>
      </w:r>
    </w:p>
    <w:p w14:paraId="6E7EEA4A" w14:textId="0875D32B" w:rsidR="00821D89" w:rsidRDefault="00A6652D" w:rsidP="00A6652D">
      <w:pPr>
        <w:pStyle w:val="Paragraphedeliste"/>
        <w:numPr>
          <w:ilvl w:val="0"/>
          <w:numId w:val="44"/>
        </w:numPr>
        <w:spacing w:after="0"/>
        <w:ind w:left="284" w:hanging="284"/>
        <w:jc w:val="both"/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9F7A47" wp14:editId="2F5DC107">
                <wp:simplePos x="0" y="0"/>
                <wp:positionH relativeFrom="margin">
                  <wp:posOffset>8778904</wp:posOffset>
                </wp:positionH>
                <wp:positionV relativeFrom="paragraph">
                  <wp:posOffset>832308</wp:posOffset>
                </wp:positionV>
                <wp:extent cx="356235" cy="344170"/>
                <wp:effectExtent l="0" t="0" r="24765" b="1778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" cy="344170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F7FBB22" id="Ellipse 12" o:spid="_x0000_s1026" style="position:absolute;margin-left:691.25pt;margin-top:65.55pt;width:28.05pt;height:27.1pt;z-index:2516828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" filled="f" strokecolor="#1f3763 [1604]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257D75DF" wp14:editId="74C643F4">
                <wp:simplePos x="0" y="0"/>
                <wp:positionH relativeFrom="column">
                  <wp:posOffset>4165600</wp:posOffset>
                </wp:positionH>
                <wp:positionV relativeFrom="paragraph">
                  <wp:posOffset>854386</wp:posOffset>
                </wp:positionV>
                <wp:extent cx="276225" cy="247650"/>
                <wp:effectExtent l="0" t="0" r="9525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0FFFF" w14:textId="669ED202" w:rsidR="001D2C50" w:rsidRDefault="001D2C50" w:rsidP="001D2C50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7D75DF" id="_x0000_s1027" type="#_x0000_t202" style="position:absolute;left:0;text-align:left;margin-left:328pt;margin-top:67.25pt;width:21.75pt;height:19.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" stroked="f">
                <v:textbox>
                  <w:txbxContent>
                    <w:p w14:paraId="4250FFFF" w14:textId="669ED202" w:rsidR="001D2C50" w:rsidRDefault="001D2C50" w:rsidP="001D2C50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9068A" w:rsidRPr="001869F7">
        <w:t xml:space="preserve">Si </w:t>
      </w:r>
      <w:r>
        <w:t>absence de coopération</w:t>
      </w:r>
      <w:r w:rsidR="0039068A" w:rsidRPr="001869F7">
        <w:t>, entrer dans la réalité de la personne et répondre à ses besoins pour soulager sa détresse</w:t>
      </w:r>
      <w:r w:rsidR="00C26E48">
        <w:t xml:space="preserve"> </w:t>
      </w:r>
      <w:r w:rsidR="0039068A" w:rsidRPr="001869F7">
        <w:t>(</w:t>
      </w:r>
      <w:r w:rsidR="00637F8E">
        <w:t>e</w:t>
      </w:r>
      <w:r w:rsidR="00677650" w:rsidRPr="001869F7">
        <w:t>xemple</w:t>
      </w:r>
      <w:r w:rsidR="0039068A" w:rsidRPr="001869F7">
        <w:t xml:space="preserve"> : « Votre fille sera ici plus tard »)</w:t>
      </w:r>
      <w:r w:rsidR="00C26E48">
        <w:t>.</w:t>
      </w:r>
      <w:r w:rsidR="0039068A" w:rsidRPr="001869F7">
        <w:t xml:space="preserve"> </w:t>
      </w:r>
      <w:r w:rsidR="00D62931"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7D48768A" wp14:editId="6B160186">
                <wp:simplePos x="0" y="0"/>
                <wp:positionH relativeFrom="margin">
                  <wp:posOffset>9134475</wp:posOffset>
                </wp:positionH>
                <wp:positionV relativeFrom="paragraph">
                  <wp:posOffset>2766060</wp:posOffset>
                </wp:positionV>
                <wp:extent cx="333375" cy="247650"/>
                <wp:effectExtent l="0" t="0" r="9525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D974C" w14:textId="1D6EFF4D" w:rsidR="007D078E" w:rsidRDefault="007D078E" w:rsidP="007D078E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48768A" id="_x0000_s1028" type="#_x0000_t202" style="position:absolute;left:0;text-align:left;margin-left:719.25pt;margin-top:217.8pt;width:26.25pt;height:19.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" stroked="f">
                <v:textbox>
                  <w:txbxContent>
                    <w:p w14:paraId="1A5D974C" w14:textId="1D6EFF4D" w:rsidR="007D078E" w:rsidRDefault="007D078E" w:rsidP="007D078E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21D89" w:rsidSect="00A1111A">
      <w:headerReference w:type="default" r:id="rId11"/>
      <w:footerReference w:type="default" r:id="rId12"/>
      <w:pgSz w:w="15840" w:h="12240" w:orient="landscape"/>
      <w:pgMar w:top="720" w:right="720" w:bottom="38" w:left="720" w:header="708" w:footer="708" w:gutter="0"/>
      <w:cols w:num="2" w:space="24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8FFE9B" w14:textId="77777777" w:rsidR="00846266" w:rsidRDefault="00846266" w:rsidP="00C1017E">
      <w:pPr>
        <w:spacing w:after="0" w:line="240" w:lineRule="auto"/>
      </w:pPr>
      <w:r>
        <w:separator/>
      </w:r>
    </w:p>
  </w:endnote>
  <w:endnote w:type="continuationSeparator" w:id="0">
    <w:p w14:paraId="40E2F632" w14:textId="77777777" w:rsidR="00846266" w:rsidRDefault="00846266" w:rsidP="00C101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A50625" w14:textId="1A6706C5" w:rsidR="00723DB5" w:rsidRDefault="00CA5D13">
    <w:pPr>
      <w:pStyle w:val="Pieddepage"/>
    </w:pPr>
    <w:r>
      <w:rPr>
        <w:noProof/>
        <w:lang w:eastAsia="fr-CA"/>
      </w:rPr>
      <w:drawing>
        <wp:anchor distT="0" distB="0" distL="114300" distR="114300" simplePos="0" relativeHeight="251659264" behindDoc="1" locked="1" layoutInCell="1" allowOverlap="1" wp14:anchorId="7D7B7008" wp14:editId="3B52CE8C">
          <wp:simplePos x="0" y="0"/>
          <wp:positionH relativeFrom="page">
            <wp:posOffset>-106045</wp:posOffset>
          </wp:positionH>
          <wp:positionV relativeFrom="page">
            <wp:posOffset>-1376680</wp:posOffset>
          </wp:positionV>
          <wp:extent cx="11304905" cy="14628495"/>
          <wp:effectExtent l="0" t="0" r="0" b="190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ronavirus_Entete_fond_word_8x11.jpg"/>
                  <pic:cNvPicPr/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04905" cy="14628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AAA2A0" w14:textId="77777777" w:rsidR="00846266" w:rsidRDefault="00846266" w:rsidP="00C1017E">
      <w:pPr>
        <w:spacing w:after="0" w:line="240" w:lineRule="auto"/>
      </w:pPr>
      <w:r>
        <w:separator/>
      </w:r>
    </w:p>
  </w:footnote>
  <w:footnote w:type="continuationSeparator" w:id="0">
    <w:p w14:paraId="4352FE20" w14:textId="77777777" w:rsidR="00846266" w:rsidRDefault="00846266" w:rsidP="00C101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8709BB" w14:textId="6A31CF35" w:rsidR="00C1017E" w:rsidRPr="00CA5D13" w:rsidRDefault="00CA5D13" w:rsidP="00CA5D13">
    <w:pPr>
      <w:pStyle w:val="En-tte"/>
      <w:rPr>
        <w:b/>
        <w:bCs/>
        <w:color w:val="2F5496" w:themeColor="accent1" w:themeShade="BF"/>
        <w:sz w:val="28"/>
        <w:szCs w:val="28"/>
      </w:rPr>
    </w:pPr>
    <w:r w:rsidRPr="00CA5D13">
      <w:rPr>
        <w:b/>
        <w:bCs/>
        <w:noProof/>
        <w:color w:val="2F5496" w:themeColor="accent1" w:themeShade="BF"/>
        <w:sz w:val="28"/>
        <w:szCs w:val="28"/>
        <w:lang w:eastAsia="fr-CA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B832281" wp14:editId="31F8046D">
              <wp:simplePos x="0" y="0"/>
              <wp:positionH relativeFrom="margin">
                <wp:posOffset>461586</wp:posOffset>
              </wp:positionH>
              <wp:positionV relativeFrom="paragraph">
                <wp:posOffset>-316378</wp:posOffset>
              </wp:positionV>
              <wp:extent cx="8395855" cy="890650"/>
              <wp:effectExtent l="0" t="0" r="0" b="508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95855" cy="8906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BD1680" w14:textId="653E6EA6" w:rsidR="00CA5D13" w:rsidRPr="0056757C" w:rsidRDefault="00CA5D13" w:rsidP="0056757C">
                          <w:pPr>
                            <w:pStyle w:val="En-tte"/>
                            <w:jc w:val="center"/>
                            <w:rPr>
                              <w:b/>
                              <w:bCs/>
                              <w:color w:val="1F3864" w:themeColor="accent1" w:themeShade="80"/>
                              <w:sz w:val="36"/>
                              <w:szCs w:val="36"/>
                            </w:rPr>
                          </w:pPr>
                          <w:r w:rsidRPr="0056757C">
                            <w:rPr>
                              <w:b/>
                              <w:bCs/>
                              <w:color w:val="1F3864" w:themeColor="accent1" w:themeShade="80"/>
                              <w:sz w:val="36"/>
                              <w:szCs w:val="36"/>
                            </w:rPr>
                            <w:t>Conseils pour une approche adaptée à certains groupes en situation de vulnérabilité</w:t>
                          </w:r>
                        </w:p>
                        <w:p w14:paraId="2727D3BD" w14:textId="35F387E1" w:rsidR="0056757C" w:rsidRPr="00CA5D13" w:rsidRDefault="0056757C" w:rsidP="0056757C">
                          <w:pPr>
                            <w:pStyle w:val="En-tte"/>
                            <w:jc w:val="center"/>
                            <w:rPr>
                              <w:b/>
                              <w:bCs/>
                              <w:color w:val="1F3864" w:themeColor="accent1" w:themeShade="80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1F3864" w:themeColor="accent1" w:themeShade="80"/>
                              <w:sz w:val="32"/>
                              <w:szCs w:val="32"/>
                            </w:rPr>
                            <w:t>À l’attention des corps policiers en contexte de la pandémie COVID-19</w:t>
                          </w:r>
                        </w:p>
                        <w:p w14:paraId="472D3646" w14:textId="3CF9018B" w:rsidR="00CA5D13" w:rsidRDefault="00CA5D13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2B83228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6.35pt;margin-top:-24.9pt;width:661.1pt;height:70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" filled="f" stroked="f">
              <v:textbox>
                <w:txbxContent>
                  <w:p w14:paraId="37BD1680" w14:textId="653E6EA6" w:rsidR="00CA5D13" w:rsidRPr="0056757C" w:rsidRDefault="00CA5D13" w:rsidP="0056757C">
                    <w:pPr>
                      <w:pStyle w:val="En-tte"/>
                      <w:jc w:val="center"/>
                      <w:rPr>
                        <w:b/>
                        <w:bCs/>
                        <w:color w:val="1F3864" w:themeColor="accent1" w:themeShade="80"/>
                        <w:sz w:val="36"/>
                        <w:szCs w:val="36"/>
                      </w:rPr>
                    </w:pPr>
                    <w:r w:rsidRPr="0056757C">
                      <w:rPr>
                        <w:b/>
                        <w:bCs/>
                        <w:color w:val="1F3864" w:themeColor="accent1" w:themeShade="80"/>
                        <w:sz w:val="36"/>
                        <w:szCs w:val="36"/>
                      </w:rPr>
                      <w:t>Conseils pour une approche adaptée à certains groupes en situation de vulnérabilité</w:t>
                    </w:r>
                  </w:p>
                  <w:p w14:paraId="2727D3BD" w14:textId="35F387E1" w:rsidR="0056757C" w:rsidRPr="00CA5D13" w:rsidRDefault="0056757C" w:rsidP="0056757C">
                    <w:pPr>
                      <w:pStyle w:val="En-tte"/>
                      <w:jc w:val="center"/>
                      <w:rPr>
                        <w:b/>
                        <w:bCs/>
                        <w:color w:val="1F3864" w:themeColor="accent1" w:themeShade="80"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1F3864" w:themeColor="accent1" w:themeShade="80"/>
                        <w:sz w:val="32"/>
                        <w:szCs w:val="32"/>
                      </w:rPr>
                      <w:t>À l’attention des corps policiers en contexte de la pandémie COVID-19</w:t>
                    </w:r>
                  </w:p>
                  <w:p w14:paraId="472D3646" w14:textId="3CF9018B" w:rsidR="00CA5D13" w:rsidRDefault="00CA5D13"/>
                </w:txbxContent>
              </v:textbox>
              <w10:wrap anchorx="margin"/>
            </v:shape>
          </w:pict>
        </mc:Fallback>
      </mc:AlternateContent>
    </w:r>
  </w:p>
  <w:p w14:paraId="0D834F65" w14:textId="37B65D9B" w:rsidR="00D30985" w:rsidRPr="00D30985" w:rsidRDefault="00D30985" w:rsidP="00D30985">
    <w:pPr>
      <w:pStyle w:val="En-tte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943FA"/>
    <w:multiLevelType w:val="hybridMultilevel"/>
    <w:tmpl w:val="07CA4872"/>
    <w:lvl w:ilvl="0" w:tplc="E904DF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F20DF"/>
    <w:multiLevelType w:val="hybridMultilevel"/>
    <w:tmpl w:val="71E6142A"/>
    <w:lvl w:ilvl="0" w:tplc="E904DF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112C0"/>
    <w:multiLevelType w:val="hybridMultilevel"/>
    <w:tmpl w:val="EDB25902"/>
    <w:lvl w:ilvl="0" w:tplc="47003EDA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8059E7"/>
    <w:multiLevelType w:val="hybridMultilevel"/>
    <w:tmpl w:val="FF98F978"/>
    <w:lvl w:ilvl="0" w:tplc="1CC87A6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5D2433"/>
    <w:multiLevelType w:val="hybridMultilevel"/>
    <w:tmpl w:val="FBB8565C"/>
    <w:lvl w:ilvl="0" w:tplc="47003EDA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A673E"/>
    <w:multiLevelType w:val="hybridMultilevel"/>
    <w:tmpl w:val="E5DCB65C"/>
    <w:lvl w:ilvl="0" w:tplc="E904DF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EF58F1"/>
    <w:multiLevelType w:val="hybridMultilevel"/>
    <w:tmpl w:val="C95A124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836CC1"/>
    <w:multiLevelType w:val="hybridMultilevel"/>
    <w:tmpl w:val="FD2C4296"/>
    <w:lvl w:ilvl="0" w:tplc="E904DF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6965E2"/>
    <w:multiLevelType w:val="hybridMultilevel"/>
    <w:tmpl w:val="C944E188"/>
    <w:lvl w:ilvl="0" w:tplc="E904DF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4F3285"/>
    <w:multiLevelType w:val="hybridMultilevel"/>
    <w:tmpl w:val="9C48E05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544170"/>
    <w:multiLevelType w:val="hybridMultilevel"/>
    <w:tmpl w:val="3BC8F6F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1012D0"/>
    <w:multiLevelType w:val="hybridMultilevel"/>
    <w:tmpl w:val="C1882868"/>
    <w:lvl w:ilvl="0" w:tplc="E904DF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856B7B"/>
    <w:multiLevelType w:val="hybridMultilevel"/>
    <w:tmpl w:val="309E9C9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586DFE"/>
    <w:multiLevelType w:val="hybridMultilevel"/>
    <w:tmpl w:val="DEA04DFA"/>
    <w:lvl w:ilvl="0" w:tplc="47003EDA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FA6C9F"/>
    <w:multiLevelType w:val="hybridMultilevel"/>
    <w:tmpl w:val="265859A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6E3247"/>
    <w:multiLevelType w:val="hybridMultilevel"/>
    <w:tmpl w:val="B5D0A38E"/>
    <w:lvl w:ilvl="0" w:tplc="EA1616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E269C6"/>
    <w:multiLevelType w:val="hybridMultilevel"/>
    <w:tmpl w:val="51B29F3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7036C2"/>
    <w:multiLevelType w:val="hybridMultilevel"/>
    <w:tmpl w:val="BA32B500"/>
    <w:lvl w:ilvl="0" w:tplc="E904DF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D43AF1"/>
    <w:multiLevelType w:val="hybridMultilevel"/>
    <w:tmpl w:val="F818493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14437F"/>
    <w:multiLevelType w:val="hybridMultilevel"/>
    <w:tmpl w:val="3B18899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7501E8"/>
    <w:multiLevelType w:val="hybridMultilevel"/>
    <w:tmpl w:val="BEC6545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CE37A7"/>
    <w:multiLevelType w:val="hybridMultilevel"/>
    <w:tmpl w:val="5148C28C"/>
    <w:lvl w:ilvl="0" w:tplc="02AA7CB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871368"/>
    <w:multiLevelType w:val="hybridMultilevel"/>
    <w:tmpl w:val="4490BFF8"/>
    <w:lvl w:ilvl="0" w:tplc="E904DF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1B3958"/>
    <w:multiLevelType w:val="hybridMultilevel"/>
    <w:tmpl w:val="4572ABC2"/>
    <w:lvl w:ilvl="0" w:tplc="E904DF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CE5AE7"/>
    <w:multiLevelType w:val="hybridMultilevel"/>
    <w:tmpl w:val="B9D8139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754C25"/>
    <w:multiLevelType w:val="hybridMultilevel"/>
    <w:tmpl w:val="FBB6356A"/>
    <w:lvl w:ilvl="0" w:tplc="E904DF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2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9349FE"/>
    <w:multiLevelType w:val="hybridMultilevel"/>
    <w:tmpl w:val="C42A1D90"/>
    <w:lvl w:ilvl="0" w:tplc="E904DF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8921E8"/>
    <w:multiLevelType w:val="hybridMultilevel"/>
    <w:tmpl w:val="E48C650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295EA3"/>
    <w:multiLevelType w:val="hybridMultilevel"/>
    <w:tmpl w:val="9556674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4E5BC4"/>
    <w:multiLevelType w:val="hybridMultilevel"/>
    <w:tmpl w:val="8002551C"/>
    <w:lvl w:ilvl="0" w:tplc="0C0C0011">
      <w:start w:val="1"/>
      <w:numFmt w:val="decimal"/>
      <w:lvlText w:val="%1)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6E24D9"/>
    <w:multiLevelType w:val="hybridMultilevel"/>
    <w:tmpl w:val="935A6102"/>
    <w:lvl w:ilvl="0" w:tplc="E904DF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3279AF"/>
    <w:multiLevelType w:val="hybridMultilevel"/>
    <w:tmpl w:val="155495D4"/>
    <w:lvl w:ilvl="0" w:tplc="E904DF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E70AF1"/>
    <w:multiLevelType w:val="hybridMultilevel"/>
    <w:tmpl w:val="CF28ED46"/>
    <w:lvl w:ilvl="0" w:tplc="E904DF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F8223B"/>
    <w:multiLevelType w:val="hybridMultilevel"/>
    <w:tmpl w:val="C158DFF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A5608E"/>
    <w:multiLevelType w:val="hybridMultilevel"/>
    <w:tmpl w:val="F274068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AE63DD"/>
    <w:multiLevelType w:val="hybridMultilevel"/>
    <w:tmpl w:val="F14EDF92"/>
    <w:lvl w:ilvl="0" w:tplc="E904DF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FC2F8B"/>
    <w:multiLevelType w:val="hybridMultilevel"/>
    <w:tmpl w:val="37D69846"/>
    <w:lvl w:ilvl="0" w:tplc="47003EDA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3746BE"/>
    <w:multiLevelType w:val="hybridMultilevel"/>
    <w:tmpl w:val="99BC7114"/>
    <w:lvl w:ilvl="0" w:tplc="47003EDA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DB4F36"/>
    <w:multiLevelType w:val="hybridMultilevel"/>
    <w:tmpl w:val="333CE97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1A6B72"/>
    <w:multiLevelType w:val="hybridMultilevel"/>
    <w:tmpl w:val="959E696C"/>
    <w:lvl w:ilvl="0" w:tplc="E904DF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39779B"/>
    <w:multiLevelType w:val="hybridMultilevel"/>
    <w:tmpl w:val="704EFB5E"/>
    <w:lvl w:ilvl="0" w:tplc="47003EDA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0D453B"/>
    <w:multiLevelType w:val="hybridMultilevel"/>
    <w:tmpl w:val="D1A2B36E"/>
    <w:lvl w:ilvl="0" w:tplc="AA16BD3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157987"/>
    <w:multiLevelType w:val="hybridMultilevel"/>
    <w:tmpl w:val="1EDC31AA"/>
    <w:lvl w:ilvl="0" w:tplc="47003EDA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580FC2"/>
    <w:multiLevelType w:val="hybridMultilevel"/>
    <w:tmpl w:val="9374633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21"/>
  </w:num>
  <w:num w:numId="4">
    <w:abstractNumId w:val="3"/>
  </w:num>
  <w:num w:numId="5">
    <w:abstractNumId w:val="12"/>
  </w:num>
  <w:num w:numId="6">
    <w:abstractNumId w:val="37"/>
  </w:num>
  <w:num w:numId="7">
    <w:abstractNumId w:val="4"/>
  </w:num>
  <w:num w:numId="8">
    <w:abstractNumId w:val="40"/>
  </w:num>
  <w:num w:numId="9">
    <w:abstractNumId w:val="42"/>
  </w:num>
  <w:num w:numId="10">
    <w:abstractNumId w:val="13"/>
  </w:num>
  <w:num w:numId="11">
    <w:abstractNumId w:val="36"/>
  </w:num>
  <w:num w:numId="12">
    <w:abstractNumId w:val="2"/>
  </w:num>
  <w:num w:numId="13">
    <w:abstractNumId w:val="41"/>
  </w:num>
  <w:num w:numId="14">
    <w:abstractNumId w:val="34"/>
  </w:num>
  <w:num w:numId="15">
    <w:abstractNumId w:val="35"/>
  </w:num>
  <w:num w:numId="16">
    <w:abstractNumId w:val="7"/>
  </w:num>
  <w:num w:numId="17">
    <w:abstractNumId w:val="8"/>
  </w:num>
  <w:num w:numId="18">
    <w:abstractNumId w:val="18"/>
  </w:num>
  <w:num w:numId="19">
    <w:abstractNumId w:val="39"/>
  </w:num>
  <w:num w:numId="20">
    <w:abstractNumId w:val="23"/>
  </w:num>
  <w:num w:numId="21">
    <w:abstractNumId w:val="32"/>
  </w:num>
  <w:num w:numId="22">
    <w:abstractNumId w:val="5"/>
  </w:num>
  <w:num w:numId="23">
    <w:abstractNumId w:val="1"/>
  </w:num>
  <w:num w:numId="24">
    <w:abstractNumId w:val="22"/>
  </w:num>
  <w:num w:numId="25">
    <w:abstractNumId w:val="31"/>
  </w:num>
  <w:num w:numId="26">
    <w:abstractNumId w:val="11"/>
  </w:num>
  <w:num w:numId="27">
    <w:abstractNumId w:val="26"/>
  </w:num>
  <w:num w:numId="28">
    <w:abstractNumId w:val="33"/>
  </w:num>
  <w:num w:numId="29">
    <w:abstractNumId w:val="19"/>
  </w:num>
  <w:num w:numId="30">
    <w:abstractNumId w:val="0"/>
  </w:num>
  <w:num w:numId="31">
    <w:abstractNumId w:val="10"/>
  </w:num>
  <w:num w:numId="32">
    <w:abstractNumId w:val="25"/>
  </w:num>
  <w:num w:numId="33">
    <w:abstractNumId w:val="14"/>
  </w:num>
  <w:num w:numId="34">
    <w:abstractNumId w:val="29"/>
  </w:num>
  <w:num w:numId="35">
    <w:abstractNumId w:val="38"/>
  </w:num>
  <w:num w:numId="36">
    <w:abstractNumId w:val="20"/>
  </w:num>
  <w:num w:numId="37">
    <w:abstractNumId w:val="43"/>
  </w:num>
  <w:num w:numId="38">
    <w:abstractNumId w:val="28"/>
  </w:num>
  <w:num w:numId="39">
    <w:abstractNumId w:val="17"/>
  </w:num>
  <w:num w:numId="40">
    <w:abstractNumId w:val="30"/>
  </w:num>
  <w:num w:numId="41">
    <w:abstractNumId w:val="24"/>
  </w:num>
  <w:num w:numId="42">
    <w:abstractNumId w:val="6"/>
  </w:num>
  <w:num w:numId="43">
    <w:abstractNumId w:val="16"/>
  </w:num>
  <w:num w:numId="4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D89"/>
    <w:rsid w:val="00026B52"/>
    <w:rsid w:val="00042AE6"/>
    <w:rsid w:val="000B69A9"/>
    <w:rsid w:val="000C383B"/>
    <w:rsid w:val="000D3FEF"/>
    <w:rsid w:val="000F08E4"/>
    <w:rsid w:val="000F1650"/>
    <w:rsid w:val="00127366"/>
    <w:rsid w:val="001869F7"/>
    <w:rsid w:val="00191CA4"/>
    <w:rsid w:val="001D2C50"/>
    <w:rsid w:val="00241BA4"/>
    <w:rsid w:val="002938FF"/>
    <w:rsid w:val="002A49B4"/>
    <w:rsid w:val="002A7719"/>
    <w:rsid w:val="002B5977"/>
    <w:rsid w:val="002F0D84"/>
    <w:rsid w:val="002F243D"/>
    <w:rsid w:val="00325065"/>
    <w:rsid w:val="00335631"/>
    <w:rsid w:val="00342E4B"/>
    <w:rsid w:val="003771AD"/>
    <w:rsid w:val="0039068A"/>
    <w:rsid w:val="003955A7"/>
    <w:rsid w:val="003F20BD"/>
    <w:rsid w:val="004042EC"/>
    <w:rsid w:val="0042015D"/>
    <w:rsid w:val="00450884"/>
    <w:rsid w:val="00467357"/>
    <w:rsid w:val="004C290C"/>
    <w:rsid w:val="004C7796"/>
    <w:rsid w:val="005062CA"/>
    <w:rsid w:val="005609D8"/>
    <w:rsid w:val="0056757C"/>
    <w:rsid w:val="00575176"/>
    <w:rsid w:val="005945B2"/>
    <w:rsid w:val="005961CC"/>
    <w:rsid w:val="005A36FF"/>
    <w:rsid w:val="005C7F1F"/>
    <w:rsid w:val="005F50E7"/>
    <w:rsid w:val="006100C9"/>
    <w:rsid w:val="00637F8E"/>
    <w:rsid w:val="006411CF"/>
    <w:rsid w:val="00675992"/>
    <w:rsid w:val="00677650"/>
    <w:rsid w:val="00694310"/>
    <w:rsid w:val="006A5DB6"/>
    <w:rsid w:val="006D3473"/>
    <w:rsid w:val="006E6A85"/>
    <w:rsid w:val="00723DB5"/>
    <w:rsid w:val="007C1E7A"/>
    <w:rsid w:val="007D078E"/>
    <w:rsid w:val="007E066F"/>
    <w:rsid w:val="00802D4F"/>
    <w:rsid w:val="00821D89"/>
    <w:rsid w:val="00825285"/>
    <w:rsid w:val="00827863"/>
    <w:rsid w:val="00846266"/>
    <w:rsid w:val="00850FD3"/>
    <w:rsid w:val="0087175A"/>
    <w:rsid w:val="00875DFA"/>
    <w:rsid w:val="008D0999"/>
    <w:rsid w:val="009379FE"/>
    <w:rsid w:val="0099251D"/>
    <w:rsid w:val="009B13A2"/>
    <w:rsid w:val="009F0D2E"/>
    <w:rsid w:val="009F475C"/>
    <w:rsid w:val="00A1111A"/>
    <w:rsid w:val="00A12B99"/>
    <w:rsid w:val="00A2232D"/>
    <w:rsid w:val="00A231D3"/>
    <w:rsid w:val="00A37AD3"/>
    <w:rsid w:val="00A6652D"/>
    <w:rsid w:val="00B45544"/>
    <w:rsid w:val="00B5582D"/>
    <w:rsid w:val="00B87066"/>
    <w:rsid w:val="00BF3496"/>
    <w:rsid w:val="00C1017E"/>
    <w:rsid w:val="00C24FC9"/>
    <w:rsid w:val="00C2528F"/>
    <w:rsid w:val="00C26E48"/>
    <w:rsid w:val="00C734DF"/>
    <w:rsid w:val="00C918F9"/>
    <w:rsid w:val="00CA5D13"/>
    <w:rsid w:val="00CE752A"/>
    <w:rsid w:val="00D1515E"/>
    <w:rsid w:val="00D243FD"/>
    <w:rsid w:val="00D30985"/>
    <w:rsid w:val="00D376A6"/>
    <w:rsid w:val="00D57724"/>
    <w:rsid w:val="00D62931"/>
    <w:rsid w:val="00D72D6C"/>
    <w:rsid w:val="00D75992"/>
    <w:rsid w:val="00D86442"/>
    <w:rsid w:val="00DB00D1"/>
    <w:rsid w:val="00DD412D"/>
    <w:rsid w:val="00DE6D3A"/>
    <w:rsid w:val="00E0740C"/>
    <w:rsid w:val="00E10234"/>
    <w:rsid w:val="00E10D71"/>
    <w:rsid w:val="00E378C1"/>
    <w:rsid w:val="00E4274F"/>
    <w:rsid w:val="00E45EB3"/>
    <w:rsid w:val="00E70A55"/>
    <w:rsid w:val="00E93214"/>
    <w:rsid w:val="00EB4A36"/>
    <w:rsid w:val="00ED0D0A"/>
    <w:rsid w:val="00F5566C"/>
    <w:rsid w:val="00F57994"/>
    <w:rsid w:val="00F57F00"/>
    <w:rsid w:val="00F645FE"/>
    <w:rsid w:val="00F66C0C"/>
    <w:rsid w:val="00FA48D1"/>
    <w:rsid w:val="00FE3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3D9AD5"/>
  <w15:chartTrackingRefBased/>
  <w15:docId w15:val="{C41722C6-F52B-4C6E-955D-94A1DD7EE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A49B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5582D"/>
    <w:pPr>
      <w:spacing w:after="0" w:line="240" w:lineRule="auto"/>
    </w:pPr>
    <w:rPr>
      <w:rFonts w:ascii="Calibri" w:hAnsi="Calibri" w:cs="Calibri"/>
      <w:lang w:eastAsia="fr-CA"/>
    </w:rPr>
  </w:style>
  <w:style w:type="paragraph" w:styleId="En-tte">
    <w:name w:val="header"/>
    <w:basedOn w:val="Normal"/>
    <w:link w:val="En-tteCar"/>
    <w:uiPriority w:val="99"/>
    <w:unhideWhenUsed/>
    <w:rsid w:val="00C1017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1017E"/>
  </w:style>
  <w:style w:type="paragraph" w:styleId="Pieddepage">
    <w:name w:val="footer"/>
    <w:basedOn w:val="Normal"/>
    <w:link w:val="PieddepageCar"/>
    <w:uiPriority w:val="99"/>
    <w:unhideWhenUsed/>
    <w:rsid w:val="00C1017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1017E"/>
  </w:style>
  <w:style w:type="paragraph" w:styleId="Textedebulles">
    <w:name w:val="Balloon Text"/>
    <w:basedOn w:val="Normal"/>
    <w:link w:val="TextedebullesCar"/>
    <w:uiPriority w:val="99"/>
    <w:semiHidden/>
    <w:unhideWhenUsed/>
    <w:rsid w:val="00F57F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7F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3B613B-639A-4B89-83A7-963612A09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777</Words>
  <Characters>4276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Minist?re de la Sant? et des Services Sociaux</Company>
  <LinksUpToDate>false</LinksUpToDate>
  <CharactersWithSpaces>5043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Bureau-Lapointe</dc:creator>
  <cp:keywords/>
  <dc:description/>
  <cp:lastModifiedBy>Comm DéPhy Mtl</cp:lastModifiedBy>
  <cp:revision>2</cp:revision>
  <cp:lastPrinted>2020-04-16T16:12:00Z</cp:lastPrinted>
  <dcterms:created xsi:type="dcterms:W3CDTF">2021-01-25T23:13:00Z</dcterms:created>
  <dcterms:modified xsi:type="dcterms:W3CDTF">2021-01-25T23:13:00Z</dcterms:modified>
</cp:coreProperties>
</file>