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ED84" w14:textId="450A7E04" w:rsidR="004E4D7F" w:rsidRPr="00507D1D" w:rsidRDefault="0079218E" w:rsidP="000D1155">
      <w:r w:rsidRPr="00507D1D">
        <w:rPr>
          <w:noProof/>
          <w:lang w:eastAsia="fr-FR"/>
        </w:rPr>
        <w:drawing>
          <wp:anchor distT="0" distB="0" distL="114300" distR="114300" simplePos="0" relativeHeight="251658240" behindDoc="0" locked="0" layoutInCell="1" allowOverlap="1" wp14:anchorId="20C7FB2B" wp14:editId="32FB5479">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14:paraId="60D9D6AA" w14:textId="4EDB8B6A" w:rsidR="00DB297E" w:rsidRPr="00507D1D" w:rsidRDefault="003825C6" w:rsidP="000D1155">
      <w:pPr>
        <w:pStyle w:val="Title"/>
        <w:spacing w:before="1560" w:after="960"/>
      </w:pPr>
      <w:r>
        <w:t xml:space="preserve">Avis de DéPhy Montréal </w:t>
      </w:r>
      <w:r w:rsidR="000D1155">
        <w:br/>
      </w:r>
      <w:r w:rsidR="009325F9">
        <w:rPr>
          <w:sz w:val="44"/>
          <w:szCs w:val="44"/>
        </w:rPr>
        <w:t xml:space="preserve">sur les pailles flexibles </w:t>
      </w:r>
      <w:r w:rsidR="009325F9">
        <w:rPr>
          <w:sz w:val="44"/>
          <w:szCs w:val="44"/>
        </w:rPr>
        <w:br/>
        <w:t>en plastique à usage unique</w:t>
      </w:r>
    </w:p>
    <w:p w14:paraId="23E6C90D" w14:textId="6EBEAAE5" w:rsidR="000D1155" w:rsidRPr="000D1155" w:rsidRDefault="00681E69" w:rsidP="000D1155">
      <w:pPr>
        <w:pStyle w:val="Subtitle"/>
      </w:pPr>
      <w:r>
        <w:t xml:space="preserve">Présenté dans le cadre de la consultation </w:t>
      </w:r>
      <w:r>
        <w:br/>
        <w:t xml:space="preserve">sur le </w:t>
      </w:r>
      <w:r w:rsidR="000D1155" w:rsidRPr="000D1155">
        <w:t>Règlement interdisant les plastiques à usage unique</w:t>
      </w:r>
      <w:r w:rsidR="000D1155" w:rsidRPr="000D1155">
        <w:br/>
      </w:r>
      <w:r w:rsidR="000D1155">
        <w:t xml:space="preserve">Publié le 25 décembre 2021 dans </w:t>
      </w:r>
      <w:r w:rsidR="000D1155" w:rsidRPr="000D1155">
        <w:t>La Gazette du Canada, Partie I, volume 155, numéro 52</w:t>
      </w:r>
    </w:p>
    <w:p w14:paraId="200D1F63" w14:textId="54217DDF" w:rsidR="00885839" w:rsidRPr="00507D1D" w:rsidRDefault="00885839" w:rsidP="00681E69">
      <w:pPr>
        <w:pStyle w:val="Subtitle"/>
        <w:spacing w:before="280" w:after="280"/>
      </w:pPr>
    </w:p>
    <w:p w14:paraId="3279D476" w14:textId="7CF1B2DC" w:rsidR="00885839" w:rsidRPr="00507D1D" w:rsidRDefault="000D1155" w:rsidP="000D1155">
      <w:pPr>
        <w:pStyle w:val="address"/>
        <w:spacing w:after="120"/>
      </w:pPr>
      <w:r>
        <w:t>0</w:t>
      </w:r>
      <w:r w:rsidR="00970A1C">
        <w:t>4</w:t>
      </w:r>
      <w:r w:rsidR="003825C6">
        <w:t xml:space="preserve"> </w:t>
      </w:r>
      <w:r>
        <w:t>mars 2022</w:t>
      </w:r>
    </w:p>
    <w:p w14:paraId="1E148E75" w14:textId="77777777" w:rsidR="00681E69" w:rsidRDefault="00681E69" w:rsidP="000D1155">
      <w:pPr>
        <w:pStyle w:val="address"/>
        <w:spacing w:after="120"/>
        <w:rPr>
          <w:b/>
        </w:rPr>
      </w:pPr>
    </w:p>
    <w:p w14:paraId="43CDE890" w14:textId="25147D38" w:rsidR="000D1155" w:rsidRDefault="001F05EF" w:rsidP="000D1155">
      <w:pPr>
        <w:pStyle w:val="address"/>
        <w:spacing w:after="120"/>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r w:rsidR="000D1155">
        <w:br w:type="page"/>
      </w:r>
    </w:p>
    <w:p w14:paraId="51072112" w14:textId="2626F6F7" w:rsidR="000D1155" w:rsidRPr="000D1155" w:rsidRDefault="00FF15C3" w:rsidP="000D1155">
      <w:r>
        <w:lastRenderedPageBreak/>
        <w:br/>
      </w:r>
      <w:r w:rsidR="000D1155" w:rsidRPr="000D1155">
        <w:t>Le Comité Montréal Accessible (CMA) de DéPhy Montréal</w:t>
      </w:r>
      <w:r w:rsidR="00970A1C">
        <w:t>, composé de représentantes et représentants d’organismes communautaires</w:t>
      </w:r>
      <w:r w:rsidR="00823E01">
        <w:t xml:space="preserve"> </w:t>
      </w:r>
      <w:r w:rsidR="007557A3">
        <w:t xml:space="preserve">spécialistes en accessibilité universelle ou œuvrant auprès de </w:t>
      </w:r>
      <w:r w:rsidR="00823E01">
        <w:t>personnes ayant une déficience physique ou polyhandicapées</w:t>
      </w:r>
      <w:r w:rsidR="00970A1C">
        <w:t xml:space="preserve">, </w:t>
      </w:r>
      <w:r w:rsidR="000D1155" w:rsidRPr="000D1155">
        <w:t xml:space="preserve">accueille favorablement le projet de </w:t>
      </w:r>
      <w:r w:rsidR="000D1155" w:rsidRPr="000D1155">
        <w:rPr>
          <w:i/>
        </w:rPr>
        <w:t>Règlement interdisant les plastiques à usage unique</w:t>
      </w:r>
      <w:r w:rsidR="000D1155" w:rsidRPr="000D1155">
        <w:t xml:space="preserve">, les personnes ayant une déficience physique et leurs proches étant désireuses, à l’instar de l’ensemble de la population, de limiter l’impact de l’humain sur l’environnement. </w:t>
      </w:r>
    </w:p>
    <w:p w14:paraId="198C7D64" w14:textId="77777777" w:rsidR="000D1155" w:rsidRPr="000D1155" w:rsidRDefault="000D1155" w:rsidP="000D1155">
      <w:r w:rsidRPr="000D1155">
        <w:t xml:space="preserve">Nous tenons en particulier à saluer l’exception prévue à l’interdiction de se procurer des pailles en plastique à usage unique, pour répondre aux besoins de certaines personnes en raison d’un handicap ou d’une condition médicale. </w:t>
      </w:r>
    </w:p>
    <w:p w14:paraId="3DB3349A" w14:textId="77777777" w:rsidR="000D1155" w:rsidRPr="000D1155" w:rsidRDefault="000D1155" w:rsidP="000D1155">
      <w:pPr>
        <w:rPr>
          <w:b/>
          <w:bCs/>
        </w:rPr>
      </w:pPr>
      <w:r w:rsidRPr="000D1155">
        <w:t xml:space="preserve">Les résultats de l’analyse comparative entre les sexes plus (ACS+) effectuée lors de l’étude d’impact reflètent adéquatement les enjeux que représenterait une telle interdiction pour certaines personnes ayant une déficience physique ou polyhandicapées. En 2021, notre organisme a d’ailleurs participé aux travaux d’élaboration du règlement montréalais sur l’interdiction de certains produits en plastique à usage unique, pour s’assurer que de telles exemptions soient prévues. </w:t>
      </w:r>
    </w:p>
    <w:p w14:paraId="1EF5D888" w14:textId="77777777" w:rsidR="000D1155" w:rsidRPr="000D1155" w:rsidRDefault="000D1155" w:rsidP="000D1155"/>
    <w:p w14:paraId="5880920D" w14:textId="77777777" w:rsidR="000D1155" w:rsidRPr="000D1155" w:rsidRDefault="000D1155" w:rsidP="000D1155">
      <w:r w:rsidRPr="000D1155">
        <w:t xml:space="preserve">Toutefois, les conditions de vente décrites dans le Règlement constituent un risque de stigmatisation des personnes qui souhaiteront se prévaloir de cette exception, soit de cet accommodement raisonnable. </w:t>
      </w:r>
    </w:p>
    <w:p w14:paraId="576FE2D9" w14:textId="3FDD2A30" w:rsidR="000D1155" w:rsidRDefault="000D1155" w:rsidP="000D1155">
      <w:r w:rsidRPr="000D1155">
        <w:t>Tout d’abord, le client risque d’être plus ou moins ouvertement jugé comme un « pollueur » par les membres du personnel auxquels il devra obligatoirement s’adresser pour obtenir des pailles flexibles en plastique. Alors que les personnes ayant une déficience physique ou polyhandicapées font déjà souvent face à de la discrimination</w:t>
      </w:r>
      <w:r w:rsidRPr="000D1155">
        <w:rPr>
          <w:vertAlign w:val="superscript"/>
        </w:rPr>
        <w:footnoteReference w:id="1"/>
      </w:r>
      <w:r w:rsidRPr="000D1155">
        <w:t>, cette obligation risque de les exposer à des attitudes indésirables faisant naître le sentiment que la réponse à leur besoin est dommageable pour la santé de la planète, même si elles n’ont pas d’autre choix. De fait, l’analyse ACS+ illustre clairement la nécessité pour ces personnes de se procurer des pailles flexibles en plastique à usage unique, face au manque d’options équivalentes disponibles à l’heure actuelle.</w:t>
      </w:r>
    </w:p>
    <w:p w14:paraId="22A83FB7" w14:textId="77777777" w:rsidR="00FF15C3" w:rsidRPr="000D1155" w:rsidRDefault="00FF15C3" w:rsidP="000D1155"/>
    <w:p w14:paraId="7A5E8EC6" w14:textId="77777777" w:rsidR="000D1155" w:rsidRPr="000D1155" w:rsidRDefault="000D1155" w:rsidP="000D1155">
      <w:r w:rsidRPr="000D1155">
        <w:lastRenderedPageBreak/>
        <w:t xml:space="preserve">En outre, l’obligation pour le commerçant de ne pas exposer les pailles risque d’en inciter plusieurs à renoncer à en vendre, ou à en augmenter significativement le prix, une telle pratique étant coûteuse en temps et en personnel, pour un produit si peu profitable. </w:t>
      </w:r>
    </w:p>
    <w:p w14:paraId="18982A02" w14:textId="0789B10C" w:rsidR="000D1155" w:rsidRPr="000D1155" w:rsidRDefault="000D1155" w:rsidP="000D1155">
      <w:r w:rsidRPr="000D1155">
        <w:t xml:space="preserve">Du reste, ces exigences risquent non seulement de compliquer considérablement l’accès aux pailles en plastique pour les personnes qui en ont besoin, mais également de créer de la confusion parmi le personnel des détaillants (par exemple en donnant l’impression au commis d’épicerie qu’il faut avoir </w:t>
      </w:r>
      <w:r w:rsidR="005C6DF1">
        <w:t xml:space="preserve">une autorisation, comme </w:t>
      </w:r>
      <w:r w:rsidRPr="000D1155">
        <w:t>un certificat médical</w:t>
      </w:r>
      <w:r w:rsidR="005C6DF1">
        <w:t>,</w:t>
      </w:r>
      <w:r w:rsidRPr="000D1155">
        <w:t xml:space="preserve"> pour en acheter). Au demeurant, on peut craindre qu’une personne proche aidante, bénévole ou préposée aux bénéficiaires, qui cherche à se procurer des pailles flexibles en plastique pour une personne ayant une déficience ou une condition médicale particulière, sans pouvoir faire la preuve de ce besoin, s’en voit refuser la vente. </w:t>
      </w:r>
    </w:p>
    <w:p w14:paraId="20904DBE" w14:textId="77777777" w:rsidR="000D1155" w:rsidRPr="000D1155" w:rsidRDefault="000D1155" w:rsidP="000D1155"/>
    <w:p w14:paraId="5B0342A5" w14:textId="3F1BBCCE" w:rsidR="000D1155" w:rsidRPr="000D1155" w:rsidRDefault="005C6DF1" w:rsidP="000D1155">
      <w:r>
        <w:t>Néanmoins</w:t>
      </w:r>
      <w:r w:rsidR="000D1155" w:rsidRPr="000D1155">
        <w:t>, la campagne de sensibilisation et de promotion du Règlement prévue par le Gouvernement du Canada, ainsi que le fort taux d’adhésion de la population canadienne à l’interdiction des plastiques à usage unique (tel que souligné</w:t>
      </w:r>
      <w:r w:rsidR="00FF15C3">
        <w:t>s</w:t>
      </w:r>
      <w:r w:rsidR="000D1155" w:rsidRPr="000D1155">
        <w:t xml:space="preserve"> dans le Résumé de l’étude d’impact de la réglementation) ne paraissent pas justifier de telles contraintes. Des mesures diminuant l’attrait des pailles en plastique (comme l’interdiction qu’elles soient colorées ou l</w:t>
      </w:r>
      <w:r w:rsidR="0022034A">
        <w:t>eur</w:t>
      </w:r>
      <w:r w:rsidR="000D1155" w:rsidRPr="000D1155">
        <w:t xml:space="preserve"> présentation dans des emballages neutres et opaques) ou visant à les offrir dans des rayons moins habituels (en parapharmacie par exemple) devrai</w:t>
      </w:r>
      <w:r w:rsidR="001C76AE">
        <w:t>en</w:t>
      </w:r>
      <w:r w:rsidR="000D1155" w:rsidRPr="000D1155">
        <w:t xml:space="preserve">t être suffisantes pour limiter leur utilisation aux personnes en ayant besoin. </w:t>
      </w:r>
    </w:p>
    <w:p w14:paraId="27209EDE" w14:textId="77777777" w:rsidR="000D1155" w:rsidRPr="000D1155" w:rsidRDefault="000D1155" w:rsidP="000D1155"/>
    <w:p w14:paraId="297B65D8" w14:textId="43B9930A" w:rsidR="000D1155" w:rsidRPr="000D1155" w:rsidRDefault="000E777A" w:rsidP="000D1155">
      <w:r>
        <w:t>En conclusion</w:t>
      </w:r>
      <w:r w:rsidR="000D1155" w:rsidRPr="000D1155">
        <w:t xml:space="preserve">, tout en réitérant notre satisfaction de la prise en compte des besoins des personnes ayant des limitations fonctionnelles dès l’ébauche du Règlement, nous craignons </w:t>
      </w:r>
      <w:r>
        <w:t xml:space="preserve">que les dispositions prévues </w:t>
      </w:r>
      <w:r w:rsidR="00763288">
        <w:t>soient source de discrimination</w:t>
      </w:r>
      <w:r>
        <w:t xml:space="preserve"> et </w:t>
      </w:r>
      <w:r w:rsidR="000D1155" w:rsidRPr="000D1155">
        <w:t>que, étant contraignante et peu profitable, des commerçants cessent la vente de pailles en plastique. Or l’accès à ces pailles</w:t>
      </w:r>
      <w:r w:rsidR="00763288">
        <w:t>, sans jugement,</w:t>
      </w:r>
      <w:r w:rsidR="000D1155" w:rsidRPr="000D1155">
        <w:t xml:space="preserve"> dans l’ensemble des commerces de proximité, à un coût abordable, est indispensable. Pour garantir cet accès, nous recommandons donc que le gouvernement fédéral planifie la mise en œuvre du Règlement en collaboration avec les gouvernements provinciaux et les différentes associations de commerçants, pharmaciens, etc.</w:t>
      </w:r>
    </w:p>
    <w:p w14:paraId="7DFED5F9" w14:textId="054005AA" w:rsidR="000D1155" w:rsidRDefault="000D1155" w:rsidP="000D1155">
      <w:r>
        <w:br w:type="page"/>
      </w:r>
    </w:p>
    <w:p w14:paraId="3463AEBD" w14:textId="4FA171CF" w:rsidR="000D1155" w:rsidRPr="000D1155" w:rsidRDefault="000D2785" w:rsidP="000D1155">
      <w:r>
        <w:lastRenderedPageBreak/>
        <w:br/>
      </w:r>
      <w:r w:rsidR="000D1155" w:rsidRPr="000D1155">
        <w:t>Nous recommandons donc :</w:t>
      </w:r>
    </w:p>
    <w:p w14:paraId="6F33571C" w14:textId="68D5F2AC" w:rsidR="000D1155" w:rsidRPr="000D1155" w:rsidRDefault="000D1155" w:rsidP="00B96943">
      <w:pPr>
        <w:pStyle w:val="ListParagraph"/>
        <w:numPr>
          <w:ilvl w:val="0"/>
          <w:numId w:val="21"/>
        </w:numPr>
        <w:spacing w:after="120"/>
        <w:contextualSpacing w:val="0"/>
      </w:pPr>
      <w:bookmarkStart w:id="0" w:name="_GoBack"/>
      <w:bookmarkEnd w:id="0"/>
      <w:r w:rsidRPr="000D1155">
        <w:t xml:space="preserve">Que l’accès aux pailles flexibles en plastique </w:t>
      </w:r>
      <w:r w:rsidR="00DE651A">
        <w:t xml:space="preserve">dans les commerces de détail </w:t>
      </w:r>
      <w:r w:rsidRPr="000D1155">
        <w:t xml:space="preserve">demeurent </w:t>
      </w:r>
      <w:r w:rsidR="00B90255">
        <w:t>libre</w:t>
      </w:r>
      <w:r w:rsidR="0044727A" w:rsidRPr="0044727A">
        <w:t xml:space="preserve"> </w:t>
      </w:r>
      <w:r w:rsidR="008266AC">
        <w:t xml:space="preserve">et </w:t>
      </w:r>
      <w:r w:rsidR="0044727A" w:rsidRPr="000D1155">
        <w:t>exempt de tout</w:t>
      </w:r>
      <w:r w:rsidR="0044727A">
        <w:t>e</w:t>
      </w:r>
      <w:r w:rsidR="0044727A" w:rsidRPr="000D1155">
        <w:t xml:space="preserve"> stigmatisation</w:t>
      </w:r>
      <w:r w:rsidR="00B90255">
        <w:t xml:space="preserve">, </w:t>
      </w:r>
      <w:r w:rsidRPr="000D1155">
        <w:t>à la discrétion des consommateurs et consommatrices.</w:t>
      </w:r>
    </w:p>
    <w:p w14:paraId="1FA1ADD5" w14:textId="10856629" w:rsidR="000D1155" w:rsidRPr="000D1155" w:rsidRDefault="000D1155" w:rsidP="00162EF1">
      <w:pPr>
        <w:pStyle w:val="ListParagraph"/>
        <w:numPr>
          <w:ilvl w:val="0"/>
          <w:numId w:val="21"/>
        </w:numPr>
        <w:spacing w:after="120"/>
        <w:contextualSpacing w:val="0"/>
      </w:pPr>
      <w:r w:rsidRPr="000D1155">
        <w:t xml:space="preserve">Que la campagne de sensibilisation et de promotion du Règlement informe et sensibilise le </w:t>
      </w:r>
      <w:r w:rsidR="00162EF1">
        <w:t xml:space="preserve">grand </w:t>
      </w:r>
      <w:r w:rsidRPr="000D1155">
        <w:t xml:space="preserve">public </w:t>
      </w:r>
      <w:r w:rsidR="004F3C67">
        <w:t>au caractère essentiel d</w:t>
      </w:r>
      <w:r w:rsidRPr="000D1155">
        <w:t xml:space="preserve">es pailles en plastique à usage unique pour des personnes ayant certains handicaps ou conditions médicales, qui peuvent </w:t>
      </w:r>
      <w:r w:rsidR="00CD4AF7">
        <w:t xml:space="preserve">en outre </w:t>
      </w:r>
      <w:r w:rsidRPr="000D1155">
        <w:t>en confier l’achat à des personnes aidantes.</w:t>
      </w:r>
    </w:p>
    <w:p w14:paraId="18968425" w14:textId="65C61D8C" w:rsidR="000D1155" w:rsidRPr="000D1155" w:rsidRDefault="00F853FA" w:rsidP="00162EF1">
      <w:pPr>
        <w:pStyle w:val="ListParagraph"/>
        <w:numPr>
          <w:ilvl w:val="0"/>
          <w:numId w:val="21"/>
        </w:numPr>
        <w:spacing w:after="120"/>
        <w:contextualSpacing w:val="0"/>
      </w:pPr>
      <w:r>
        <w:t xml:space="preserve">Qu’avant la mise en application </w:t>
      </w:r>
      <w:r w:rsidR="000D1155" w:rsidRPr="000D1155">
        <w:t>du Règlement</w:t>
      </w:r>
      <w:r w:rsidR="004F3C67">
        <w:t>,</w:t>
      </w:r>
      <w:r w:rsidR="000D1155" w:rsidRPr="000D1155">
        <w:t xml:space="preserve"> des </w:t>
      </w:r>
      <w:r>
        <w:t xml:space="preserve">discussions </w:t>
      </w:r>
      <w:r w:rsidR="00DE651A">
        <w:t>soient menées</w:t>
      </w:r>
      <w:r w:rsidR="00DE651A" w:rsidRPr="000D1155">
        <w:t xml:space="preserve"> </w:t>
      </w:r>
      <w:r w:rsidR="000D1155" w:rsidRPr="000D1155">
        <w:t xml:space="preserve">avec </w:t>
      </w:r>
      <w:r w:rsidR="00A81776">
        <w:t xml:space="preserve">le Gouvernement provincial et </w:t>
      </w:r>
      <w:r>
        <w:t xml:space="preserve">les représentants de </w:t>
      </w:r>
      <w:r w:rsidR="000D1155" w:rsidRPr="000D1155">
        <w:t xml:space="preserve">différents acteurs </w:t>
      </w:r>
      <w:r w:rsidR="00CD4AF7">
        <w:t>(pharmacies, épiceries, dépanneurs, etc.)</w:t>
      </w:r>
      <w:r>
        <w:t>, afin de garantir l</w:t>
      </w:r>
      <w:r w:rsidR="000D1155" w:rsidRPr="000D1155">
        <w:t>a disponibilité des pailles en plastique dans les commerces de proximité, à un coût abordable</w:t>
      </w:r>
      <w:r w:rsidR="00DE651A">
        <w:t> ; Q</w:t>
      </w:r>
      <w:r w:rsidR="000D1155" w:rsidRPr="000D1155">
        <w:t xml:space="preserve">ue leur accessibilité à l’intérieur du commerce </w:t>
      </w:r>
      <w:r w:rsidR="00DE651A">
        <w:t xml:space="preserve">soit </w:t>
      </w:r>
      <w:r w:rsidR="00A75FED">
        <w:t xml:space="preserve">assurée </w:t>
      </w:r>
      <w:r w:rsidR="000D1155" w:rsidRPr="000D1155">
        <w:t>(</w:t>
      </w:r>
      <w:r w:rsidR="00A75FED">
        <w:t xml:space="preserve">par exemple, </w:t>
      </w:r>
      <w:r w:rsidR="00DE651A">
        <w:t xml:space="preserve">éviter </w:t>
      </w:r>
      <w:r w:rsidR="000D1155" w:rsidRPr="000D1155">
        <w:t xml:space="preserve">que </w:t>
      </w:r>
      <w:r w:rsidR="00B90255" w:rsidRPr="000D1155">
        <w:t xml:space="preserve">pour </w:t>
      </w:r>
      <w:r w:rsidR="00B90255">
        <w:t xml:space="preserve">en </w:t>
      </w:r>
      <w:r w:rsidR="00B90255" w:rsidRPr="000D1155">
        <w:t xml:space="preserve">limiter </w:t>
      </w:r>
      <w:r w:rsidR="00B90255">
        <w:t>l’</w:t>
      </w:r>
      <w:r w:rsidR="00B90255" w:rsidRPr="000D1155">
        <w:t>attrait</w:t>
      </w:r>
      <w:r w:rsidR="00B90255">
        <w:t>,</w:t>
      </w:r>
      <w:r w:rsidR="00B90255" w:rsidRPr="000D1155">
        <w:t xml:space="preserve"> </w:t>
      </w:r>
      <w:r w:rsidR="000D1155" w:rsidRPr="000D1155">
        <w:t>les pailles en plastique soient placées sur des tablettes en hauteur</w:t>
      </w:r>
      <w:r w:rsidR="00CD4AF7">
        <w:t xml:space="preserve">, </w:t>
      </w:r>
      <w:r w:rsidR="00DE651A">
        <w:t xml:space="preserve">ce qui les rendrait </w:t>
      </w:r>
      <w:r w:rsidR="00CD4AF7">
        <w:t>inaccessibles aux personnes de petite taille ou en fauteuil</w:t>
      </w:r>
      <w:r w:rsidR="000D1155" w:rsidRPr="000D1155">
        <w:t>).</w:t>
      </w:r>
    </w:p>
    <w:p w14:paraId="3374181B" w14:textId="07CD8274" w:rsidR="000D1155" w:rsidRDefault="000D1155" w:rsidP="000D1155"/>
    <w:p w14:paraId="721249EB" w14:textId="522CB2AC" w:rsidR="000D1155" w:rsidRDefault="000D1155" w:rsidP="000D1155"/>
    <w:p w14:paraId="17CF4515" w14:textId="77777777" w:rsidR="00473D42" w:rsidRPr="000D1155" w:rsidRDefault="00473D42" w:rsidP="000D1155"/>
    <w:p w14:paraId="12F62CE5" w14:textId="77777777" w:rsidR="000D1155" w:rsidRPr="000D1155" w:rsidRDefault="000D1155" w:rsidP="000D1155">
      <w:r w:rsidRPr="000D1155">
        <w:t xml:space="preserve">À propos de DéPhy Montréal </w:t>
      </w:r>
    </w:p>
    <w:p w14:paraId="09250C23" w14:textId="77777777" w:rsidR="000D1155" w:rsidRPr="000D1155" w:rsidRDefault="000D1155" w:rsidP="000D1155">
      <w:r w:rsidRPr="000D1155">
        <w:t xml:space="preserve">Fondé en 1985, DéPhy Montréal, anciennement appelé le Regroupement des organismes de promotion du Montréal métropolitain (ROPMM), rassemble plus de 50 organismes communautaires engagés dans la défense des droits, la promotion des intérêts et l’amélioration des conditions de vie des personnes ayant une déficience physique ou polyhandicapées et leur famille, sur l’île de Montréal. </w:t>
      </w:r>
    </w:p>
    <w:p w14:paraId="0ECA2FFD" w14:textId="6B542A04" w:rsidR="00344F00" w:rsidRPr="00344F00" w:rsidRDefault="000D1155" w:rsidP="000D1155">
      <w:r w:rsidRPr="000D1155">
        <w:t xml:space="preserve">Le terme déficience physique comprend les déficiences motrices (mobilité, flexibilité et dextérité), sensorielles (audition et vision) et d’autres déficiences organiques et neurologiques (notamment les troubles du langage et de la parole). </w:t>
      </w:r>
    </w:p>
    <w:sectPr w:rsidR="00344F00" w:rsidRPr="00344F00" w:rsidSect="002B7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60D5" w14:textId="77777777" w:rsidR="00562680" w:rsidRDefault="00562680" w:rsidP="000D1155">
      <w:r>
        <w:separator/>
      </w:r>
    </w:p>
  </w:endnote>
  <w:endnote w:type="continuationSeparator" w:id="0">
    <w:p w14:paraId="6A80F74F" w14:textId="77777777" w:rsidR="00562680" w:rsidRDefault="00562680" w:rsidP="000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7B9" w14:textId="77777777" w:rsidR="003136C9" w:rsidRDefault="003136C9" w:rsidP="000D1155">
    <w:pPr>
      <w:pStyle w:val="Footer"/>
    </w:pPr>
    <w:r>
      <w:t xml:space="preserve">. </w:t>
    </w:r>
  </w:p>
  <w:p w14:paraId="023BCCF7" w14:textId="77777777" w:rsidR="003136C9" w:rsidRDefault="003136C9" w:rsidP="000D1155">
    <w:pPr>
      <w:pStyle w:val="Footer"/>
    </w:pPr>
    <w:r>
      <w:t xml:space="preserve"> </w:t>
    </w:r>
  </w:p>
  <w:p w14:paraId="4B32E184" w14:textId="77777777" w:rsidR="003136C9" w:rsidRDefault="003136C9" w:rsidP="000D1155">
    <w:pPr>
      <w:pStyle w:val="Footer"/>
    </w:pPr>
    <w:r>
      <w:t xml:space="preserve"> </w:t>
    </w:r>
  </w:p>
  <w:p w14:paraId="7A027139" w14:textId="77777777" w:rsidR="003136C9" w:rsidRDefault="003136C9" w:rsidP="000D11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2BD" w14:textId="3C2E4813" w:rsidR="003136C9" w:rsidRDefault="003136C9" w:rsidP="000D1155">
    <w:pPr>
      <w:pStyle w:val="Footer"/>
      <w:rPr>
        <w:noProof/>
      </w:rPr>
    </w:pPr>
    <w:r>
      <w:t xml:space="preserve">Avis sur le </w:t>
    </w:r>
    <w:r w:rsidR="000D1155" w:rsidRPr="000D1155">
      <w:rPr>
        <w:i/>
      </w:rPr>
      <w:t>Règlement interdisant les plastiques à usage unique</w:t>
    </w:r>
    <w:r w:rsidR="000D1155" w:rsidRPr="000D1155">
      <w:t xml:space="preserve"> </w:t>
    </w:r>
    <w:r>
      <w:t xml:space="preserve">– </w:t>
    </w:r>
    <w:r w:rsidR="000D1155">
      <w:t>0</w:t>
    </w:r>
    <w:r w:rsidR="0022034A">
      <w:t>4</w:t>
    </w:r>
    <w:r>
      <w:t>/</w:t>
    </w:r>
    <w:r w:rsidR="000D1155">
      <w:t>03</w:t>
    </w:r>
    <w:r>
      <w:t>/20</w:t>
    </w:r>
    <w:r w:rsidR="000D1155">
      <w:t>22</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1776">
          <w:rPr>
            <w:noProof/>
          </w:rPr>
          <w:t>3</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A81776">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5980" w14:textId="77777777" w:rsidR="00A81776" w:rsidRDefault="00A81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1C5D" w14:textId="77777777" w:rsidR="00562680" w:rsidRDefault="00562680" w:rsidP="000D1155">
      <w:r>
        <w:separator/>
      </w:r>
    </w:p>
  </w:footnote>
  <w:footnote w:type="continuationSeparator" w:id="0">
    <w:p w14:paraId="691F1131" w14:textId="77777777" w:rsidR="00562680" w:rsidRDefault="00562680" w:rsidP="000D1155">
      <w:r>
        <w:continuationSeparator/>
      </w:r>
    </w:p>
  </w:footnote>
  <w:footnote w:id="1">
    <w:p w14:paraId="75F8C61C" w14:textId="77777777" w:rsidR="000D1155" w:rsidRDefault="000D1155" w:rsidP="000D1155">
      <w:pPr>
        <w:pStyle w:val="FootnoteText"/>
      </w:pPr>
      <w:r>
        <w:rPr>
          <w:rStyle w:val="FootnoteReference"/>
        </w:rPr>
        <w:footnoteRef/>
      </w:r>
      <w:r>
        <w:t xml:space="preserve"> Le </w:t>
      </w:r>
      <w:hyperlink r:id="rId1" w:history="1">
        <w:r w:rsidRPr="00201039">
          <w:rPr>
            <w:rStyle w:val="Hyperlink"/>
          </w:rPr>
          <w:t>Rapport Annuel 2020</w:t>
        </w:r>
      </w:hyperlink>
      <w:r w:rsidRPr="00201039">
        <w:t xml:space="preserve"> </w:t>
      </w:r>
      <w:r>
        <w:t xml:space="preserve">de la </w:t>
      </w:r>
      <w:r w:rsidRPr="00201039">
        <w:t>Commission canadienne des droits de la personne</w:t>
      </w:r>
      <w:r>
        <w:t xml:space="preserve"> indique que 54% des plaintes acceptées avaient la déficience comme motif de discrimination.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BB92" w14:textId="77777777" w:rsidR="003136C9" w:rsidRDefault="003136C9" w:rsidP="000D1155">
    <w:pPr>
      <w:pStyle w:val="Header"/>
    </w:pPr>
    <w:r>
      <w:t xml:space="preserve">. </w:t>
    </w:r>
  </w:p>
  <w:p w14:paraId="7E849AF7" w14:textId="77777777" w:rsidR="003136C9" w:rsidRDefault="003136C9" w:rsidP="000D1155">
    <w:pPr>
      <w:pStyle w:val="Header"/>
    </w:pPr>
    <w:r>
      <w:t xml:space="preserve"> </w:t>
    </w:r>
  </w:p>
  <w:p w14:paraId="4039E825" w14:textId="77777777" w:rsidR="003136C9" w:rsidRDefault="003136C9" w:rsidP="000D1155">
    <w:pPr>
      <w:pStyle w:val="Header"/>
    </w:pPr>
    <w:r>
      <w:t xml:space="preserve"> </w:t>
    </w:r>
  </w:p>
  <w:p w14:paraId="088BBB5F" w14:textId="77777777" w:rsidR="003136C9" w:rsidRDefault="003136C9" w:rsidP="000D11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85D9" w14:textId="77777777" w:rsidR="003136C9" w:rsidRDefault="003136C9" w:rsidP="000D1155">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EE98" w14:textId="77777777" w:rsidR="00A81776" w:rsidRDefault="00A817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75468"/>
    <w:multiLevelType w:val="hybridMultilevel"/>
    <w:tmpl w:val="DAFCB8B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A18AF"/>
    <w:multiLevelType w:val="hybridMultilevel"/>
    <w:tmpl w:val="5A328CF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0F5D"/>
    <w:multiLevelType w:val="hybridMultilevel"/>
    <w:tmpl w:val="438CC1F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D5CA2"/>
    <w:multiLevelType w:val="hybridMultilevel"/>
    <w:tmpl w:val="D68E9B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CA2CD9"/>
    <w:multiLevelType w:val="hybridMultilevel"/>
    <w:tmpl w:val="780CF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866D96"/>
    <w:multiLevelType w:val="hybridMultilevel"/>
    <w:tmpl w:val="B0A8BBE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927A33"/>
    <w:multiLevelType w:val="hybridMultilevel"/>
    <w:tmpl w:val="A3BA7EB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BE56D1"/>
    <w:multiLevelType w:val="hybridMultilevel"/>
    <w:tmpl w:val="CC10FE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17735"/>
    <w:multiLevelType w:val="hybridMultilevel"/>
    <w:tmpl w:val="EA766DA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064B4"/>
    <w:multiLevelType w:val="hybridMultilevel"/>
    <w:tmpl w:val="1E9C974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8A4F94"/>
    <w:multiLevelType w:val="hybridMultilevel"/>
    <w:tmpl w:val="40F2198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CE43AD"/>
    <w:multiLevelType w:val="hybridMultilevel"/>
    <w:tmpl w:val="26C2372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18289A"/>
    <w:multiLevelType w:val="hybridMultilevel"/>
    <w:tmpl w:val="C3E83EA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62C97"/>
    <w:multiLevelType w:val="hybridMultilevel"/>
    <w:tmpl w:val="C1A20764"/>
    <w:lvl w:ilvl="0" w:tplc="04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18"/>
  </w:num>
  <w:num w:numId="5">
    <w:abstractNumId w:val="12"/>
  </w:num>
  <w:num w:numId="6">
    <w:abstractNumId w:val="10"/>
  </w:num>
  <w:num w:numId="7">
    <w:abstractNumId w:val="14"/>
  </w:num>
  <w:num w:numId="8">
    <w:abstractNumId w:val="8"/>
  </w:num>
  <w:num w:numId="9">
    <w:abstractNumId w:val="9"/>
  </w:num>
  <w:num w:numId="10">
    <w:abstractNumId w:val="13"/>
  </w:num>
  <w:num w:numId="11">
    <w:abstractNumId w:val="15"/>
  </w:num>
  <w:num w:numId="12">
    <w:abstractNumId w:val="5"/>
  </w:num>
  <w:num w:numId="13">
    <w:abstractNumId w:val="11"/>
  </w:num>
  <w:num w:numId="14">
    <w:abstractNumId w:val="16"/>
  </w:num>
  <w:num w:numId="15">
    <w:abstractNumId w:val="3"/>
  </w:num>
  <w:num w:numId="16">
    <w:abstractNumId w:val="4"/>
  </w:num>
  <w:num w:numId="17">
    <w:abstractNumId w:val="6"/>
  </w:num>
  <w:num w:numId="18">
    <w:abstractNumId w:val="18"/>
  </w:num>
  <w:num w:numId="19">
    <w:abstractNumId w:val="18"/>
  </w:num>
  <w:num w:numId="20">
    <w:abstractNumId w:val="7"/>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210F"/>
    <w:rsid w:val="0001355F"/>
    <w:rsid w:val="000144E3"/>
    <w:rsid w:val="000152D1"/>
    <w:rsid w:val="000203EA"/>
    <w:rsid w:val="00021861"/>
    <w:rsid w:val="00023E6E"/>
    <w:rsid w:val="00024F6C"/>
    <w:rsid w:val="00025225"/>
    <w:rsid w:val="00025F44"/>
    <w:rsid w:val="00031592"/>
    <w:rsid w:val="00031916"/>
    <w:rsid w:val="00032846"/>
    <w:rsid w:val="00033451"/>
    <w:rsid w:val="00034ECD"/>
    <w:rsid w:val="0003521C"/>
    <w:rsid w:val="00036F51"/>
    <w:rsid w:val="00041699"/>
    <w:rsid w:val="00042495"/>
    <w:rsid w:val="0004599C"/>
    <w:rsid w:val="00046A3F"/>
    <w:rsid w:val="000518BF"/>
    <w:rsid w:val="00052569"/>
    <w:rsid w:val="000526C0"/>
    <w:rsid w:val="00055934"/>
    <w:rsid w:val="00056B20"/>
    <w:rsid w:val="0006027A"/>
    <w:rsid w:val="000611F2"/>
    <w:rsid w:val="000618BE"/>
    <w:rsid w:val="00061AA0"/>
    <w:rsid w:val="00062C99"/>
    <w:rsid w:val="00064B59"/>
    <w:rsid w:val="00065A4B"/>
    <w:rsid w:val="00067BDC"/>
    <w:rsid w:val="00070F04"/>
    <w:rsid w:val="00073948"/>
    <w:rsid w:val="00074EBC"/>
    <w:rsid w:val="0007745A"/>
    <w:rsid w:val="00080D5F"/>
    <w:rsid w:val="000818EA"/>
    <w:rsid w:val="00081FCE"/>
    <w:rsid w:val="0008773B"/>
    <w:rsid w:val="00090DA1"/>
    <w:rsid w:val="000926DC"/>
    <w:rsid w:val="0009568D"/>
    <w:rsid w:val="000969F3"/>
    <w:rsid w:val="00097F9F"/>
    <w:rsid w:val="000A134C"/>
    <w:rsid w:val="000A231B"/>
    <w:rsid w:val="000A3706"/>
    <w:rsid w:val="000A694B"/>
    <w:rsid w:val="000B0A58"/>
    <w:rsid w:val="000B3766"/>
    <w:rsid w:val="000B3E58"/>
    <w:rsid w:val="000B621B"/>
    <w:rsid w:val="000B63E5"/>
    <w:rsid w:val="000C4600"/>
    <w:rsid w:val="000C487E"/>
    <w:rsid w:val="000D1155"/>
    <w:rsid w:val="000D2785"/>
    <w:rsid w:val="000D31A9"/>
    <w:rsid w:val="000D3743"/>
    <w:rsid w:val="000D3DB9"/>
    <w:rsid w:val="000D762D"/>
    <w:rsid w:val="000E3FE9"/>
    <w:rsid w:val="000E777A"/>
    <w:rsid w:val="000E779D"/>
    <w:rsid w:val="000F083E"/>
    <w:rsid w:val="000F1243"/>
    <w:rsid w:val="000F6DD7"/>
    <w:rsid w:val="000F7F45"/>
    <w:rsid w:val="0010012E"/>
    <w:rsid w:val="001010DC"/>
    <w:rsid w:val="00107093"/>
    <w:rsid w:val="00110197"/>
    <w:rsid w:val="0011293E"/>
    <w:rsid w:val="00112D18"/>
    <w:rsid w:val="00112D71"/>
    <w:rsid w:val="0012190B"/>
    <w:rsid w:val="00122676"/>
    <w:rsid w:val="00123363"/>
    <w:rsid w:val="00124FC2"/>
    <w:rsid w:val="001317EE"/>
    <w:rsid w:val="001333F4"/>
    <w:rsid w:val="00133506"/>
    <w:rsid w:val="0013538A"/>
    <w:rsid w:val="00135C0F"/>
    <w:rsid w:val="001406B8"/>
    <w:rsid w:val="00141189"/>
    <w:rsid w:val="00142B24"/>
    <w:rsid w:val="00142FFD"/>
    <w:rsid w:val="00143794"/>
    <w:rsid w:val="0014570F"/>
    <w:rsid w:val="00153032"/>
    <w:rsid w:val="00162EF1"/>
    <w:rsid w:val="00166DF8"/>
    <w:rsid w:val="0017033F"/>
    <w:rsid w:val="0017046C"/>
    <w:rsid w:val="00173D14"/>
    <w:rsid w:val="0017474A"/>
    <w:rsid w:val="00174FB9"/>
    <w:rsid w:val="0017637F"/>
    <w:rsid w:val="00181BCB"/>
    <w:rsid w:val="00182888"/>
    <w:rsid w:val="001878D9"/>
    <w:rsid w:val="00191161"/>
    <w:rsid w:val="001916D8"/>
    <w:rsid w:val="001945AA"/>
    <w:rsid w:val="00197AD0"/>
    <w:rsid w:val="001A1BDB"/>
    <w:rsid w:val="001A2481"/>
    <w:rsid w:val="001A57EA"/>
    <w:rsid w:val="001B07F0"/>
    <w:rsid w:val="001B327A"/>
    <w:rsid w:val="001B4745"/>
    <w:rsid w:val="001C322B"/>
    <w:rsid w:val="001C3684"/>
    <w:rsid w:val="001C6A95"/>
    <w:rsid w:val="001C76AE"/>
    <w:rsid w:val="001D0338"/>
    <w:rsid w:val="001D1660"/>
    <w:rsid w:val="001D4507"/>
    <w:rsid w:val="001D4C9F"/>
    <w:rsid w:val="001D6B1A"/>
    <w:rsid w:val="001D6C42"/>
    <w:rsid w:val="001E20D4"/>
    <w:rsid w:val="001E26CF"/>
    <w:rsid w:val="001E2710"/>
    <w:rsid w:val="001E33B3"/>
    <w:rsid w:val="001E3E68"/>
    <w:rsid w:val="001F05EF"/>
    <w:rsid w:val="001F169F"/>
    <w:rsid w:val="001F2444"/>
    <w:rsid w:val="001F2D8C"/>
    <w:rsid w:val="001F4025"/>
    <w:rsid w:val="001F6D08"/>
    <w:rsid w:val="001F71A8"/>
    <w:rsid w:val="00204198"/>
    <w:rsid w:val="00205FBA"/>
    <w:rsid w:val="00206418"/>
    <w:rsid w:val="00206560"/>
    <w:rsid w:val="00210DA9"/>
    <w:rsid w:val="00213926"/>
    <w:rsid w:val="00215682"/>
    <w:rsid w:val="00217995"/>
    <w:rsid w:val="0022034A"/>
    <w:rsid w:val="0022058D"/>
    <w:rsid w:val="00221D4E"/>
    <w:rsid w:val="00221EB6"/>
    <w:rsid w:val="00222008"/>
    <w:rsid w:val="00223464"/>
    <w:rsid w:val="002252D6"/>
    <w:rsid w:val="0022592D"/>
    <w:rsid w:val="00231359"/>
    <w:rsid w:val="002328F9"/>
    <w:rsid w:val="00232DAD"/>
    <w:rsid w:val="00233AF6"/>
    <w:rsid w:val="002346F9"/>
    <w:rsid w:val="00236C49"/>
    <w:rsid w:val="00236EEA"/>
    <w:rsid w:val="002373FB"/>
    <w:rsid w:val="00237F67"/>
    <w:rsid w:val="0024221A"/>
    <w:rsid w:val="002430C6"/>
    <w:rsid w:val="00251376"/>
    <w:rsid w:val="002518DE"/>
    <w:rsid w:val="00252FAB"/>
    <w:rsid w:val="00254EBE"/>
    <w:rsid w:val="00255F25"/>
    <w:rsid w:val="00255F61"/>
    <w:rsid w:val="00260EDD"/>
    <w:rsid w:val="002636FA"/>
    <w:rsid w:val="00264241"/>
    <w:rsid w:val="0026431C"/>
    <w:rsid w:val="002679F5"/>
    <w:rsid w:val="00267F35"/>
    <w:rsid w:val="0027258A"/>
    <w:rsid w:val="00275DF8"/>
    <w:rsid w:val="00275EC1"/>
    <w:rsid w:val="0027783B"/>
    <w:rsid w:val="00280C6C"/>
    <w:rsid w:val="002821C8"/>
    <w:rsid w:val="002825DC"/>
    <w:rsid w:val="002828DC"/>
    <w:rsid w:val="00283B32"/>
    <w:rsid w:val="00286008"/>
    <w:rsid w:val="002904D0"/>
    <w:rsid w:val="00292DE4"/>
    <w:rsid w:val="00293AEE"/>
    <w:rsid w:val="00294821"/>
    <w:rsid w:val="00294827"/>
    <w:rsid w:val="0029496E"/>
    <w:rsid w:val="00295C33"/>
    <w:rsid w:val="00297CCB"/>
    <w:rsid w:val="002A0F4B"/>
    <w:rsid w:val="002A2A33"/>
    <w:rsid w:val="002A6788"/>
    <w:rsid w:val="002B1F6F"/>
    <w:rsid w:val="002B7338"/>
    <w:rsid w:val="002B750A"/>
    <w:rsid w:val="002C075B"/>
    <w:rsid w:val="002C0A9E"/>
    <w:rsid w:val="002C331A"/>
    <w:rsid w:val="002C4529"/>
    <w:rsid w:val="002C6223"/>
    <w:rsid w:val="002C709E"/>
    <w:rsid w:val="002D04FB"/>
    <w:rsid w:val="002D0C23"/>
    <w:rsid w:val="002D254F"/>
    <w:rsid w:val="002D3B85"/>
    <w:rsid w:val="002D3C0D"/>
    <w:rsid w:val="002D6AC4"/>
    <w:rsid w:val="002D7212"/>
    <w:rsid w:val="002D7874"/>
    <w:rsid w:val="002E0C0C"/>
    <w:rsid w:val="002E79F3"/>
    <w:rsid w:val="002F0CE8"/>
    <w:rsid w:val="002F1508"/>
    <w:rsid w:val="002F2536"/>
    <w:rsid w:val="002F2B9D"/>
    <w:rsid w:val="002F2E49"/>
    <w:rsid w:val="002F42D5"/>
    <w:rsid w:val="002F515D"/>
    <w:rsid w:val="002F56EE"/>
    <w:rsid w:val="002F7BAD"/>
    <w:rsid w:val="0030038B"/>
    <w:rsid w:val="00300458"/>
    <w:rsid w:val="00300566"/>
    <w:rsid w:val="00300843"/>
    <w:rsid w:val="00301073"/>
    <w:rsid w:val="00301A20"/>
    <w:rsid w:val="00302FBF"/>
    <w:rsid w:val="003040CE"/>
    <w:rsid w:val="003054D9"/>
    <w:rsid w:val="0031000C"/>
    <w:rsid w:val="00310A5B"/>
    <w:rsid w:val="00312728"/>
    <w:rsid w:val="003135E8"/>
    <w:rsid w:val="003136C9"/>
    <w:rsid w:val="00317BAD"/>
    <w:rsid w:val="00322AFD"/>
    <w:rsid w:val="003270E8"/>
    <w:rsid w:val="00330D4E"/>
    <w:rsid w:val="0033100C"/>
    <w:rsid w:val="00333DAC"/>
    <w:rsid w:val="00334251"/>
    <w:rsid w:val="00335C17"/>
    <w:rsid w:val="00340E64"/>
    <w:rsid w:val="00344BA0"/>
    <w:rsid w:val="00344F00"/>
    <w:rsid w:val="00346C87"/>
    <w:rsid w:val="00350221"/>
    <w:rsid w:val="003535FB"/>
    <w:rsid w:val="00354658"/>
    <w:rsid w:val="0035487D"/>
    <w:rsid w:val="003575FD"/>
    <w:rsid w:val="00361D9E"/>
    <w:rsid w:val="00362EB8"/>
    <w:rsid w:val="00363FB3"/>
    <w:rsid w:val="0036442F"/>
    <w:rsid w:val="0036536A"/>
    <w:rsid w:val="00367D72"/>
    <w:rsid w:val="00370E32"/>
    <w:rsid w:val="003722A6"/>
    <w:rsid w:val="00372C1E"/>
    <w:rsid w:val="00374801"/>
    <w:rsid w:val="00374B07"/>
    <w:rsid w:val="00376045"/>
    <w:rsid w:val="003825C6"/>
    <w:rsid w:val="003863FA"/>
    <w:rsid w:val="00386B04"/>
    <w:rsid w:val="00395513"/>
    <w:rsid w:val="00397A17"/>
    <w:rsid w:val="003A492B"/>
    <w:rsid w:val="003A5AB9"/>
    <w:rsid w:val="003B4493"/>
    <w:rsid w:val="003B4901"/>
    <w:rsid w:val="003B640F"/>
    <w:rsid w:val="003B6F6E"/>
    <w:rsid w:val="003C0BEA"/>
    <w:rsid w:val="003C1A7C"/>
    <w:rsid w:val="003C2911"/>
    <w:rsid w:val="003C38AB"/>
    <w:rsid w:val="003C4847"/>
    <w:rsid w:val="003D0001"/>
    <w:rsid w:val="003D12C4"/>
    <w:rsid w:val="003D313B"/>
    <w:rsid w:val="003D3A4B"/>
    <w:rsid w:val="003D56F8"/>
    <w:rsid w:val="003E0C10"/>
    <w:rsid w:val="003E41DE"/>
    <w:rsid w:val="003E5177"/>
    <w:rsid w:val="003E654E"/>
    <w:rsid w:val="003F32C2"/>
    <w:rsid w:val="003F5D62"/>
    <w:rsid w:val="003F6E19"/>
    <w:rsid w:val="003F72EF"/>
    <w:rsid w:val="00403690"/>
    <w:rsid w:val="00403AA4"/>
    <w:rsid w:val="0040459D"/>
    <w:rsid w:val="00410B2B"/>
    <w:rsid w:val="00414278"/>
    <w:rsid w:val="00414A2F"/>
    <w:rsid w:val="00415C45"/>
    <w:rsid w:val="00416D26"/>
    <w:rsid w:val="00417D66"/>
    <w:rsid w:val="0042191A"/>
    <w:rsid w:val="0042223C"/>
    <w:rsid w:val="004235E9"/>
    <w:rsid w:val="00423600"/>
    <w:rsid w:val="00423D81"/>
    <w:rsid w:val="00424808"/>
    <w:rsid w:val="0043057F"/>
    <w:rsid w:val="004320AA"/>
    <w:rsid w:val="0043476A"/>
    <w:rsid w:val="00435C34"/>
    <w:rsid w:val="0044727A"/>
    <w:rsid w:val="0045098B"/>
    <w:rsid w:val="00451333"/>
    <w:rsid w:val="0045222D"/>
    <w:rsid w:val="00454316"/>
    <w:rsid w:val="00454363"/>
    <w:rsid w:val="004568ED"/>
    <w:rsid w:val="00463BA1"/>
    <w:rsid w:val="00464D16"/>
    <w:rsid w:val="00470246"/>
    <w:rsid w:val="0047038B"/>
    <w:rsid w:val="00470DF6"/>
    <w:rsid w:val="004710A0"/>
    <w:rsid w:val="0047129A"/>
    <w:rsid w:val="0047136A"/>
    <w:rsid w:val="00471F3F"/>
    <w:rsid w:val="00473D42"/>
    <w:rsid w:val="0047434B"/>
    <w:rsid w:val="00476E00"/>
    <w:rsid w:val="00483161"/>
    <w:rsid w:val="004836B2"/>
    <w:rsid w:val="004840FC"/>
    <w:rsid w:val="00485D86"/>
    <w:rsid w:val="00486BA5"/>
    <w:rsid w:val="0049001F"/>
    <w:rsid w:val="00491558"/>
    <w:rsid w:val="00493AF3"/>
    <w:rsid w:val="00494E4D"/>
    <w:rsid w:val="00496924"/>
    <w:rsid w:val="00497E14"/>
    <w:rsid w:val="004A0F89"/>
    <w:rsid w:val="004A11B7"/>
    <w:rsid w:val="004A1B95"/>
    <w:rsid w:val="004A1D67"/>
    <w:rsid w:val="004A598B"/>
    <w:rsid w:val="004A66B6"/>
    <w:rsid w:val="004A69BE"/>
    <w:rsid w:val="004A760D"/>
    <w:rsid w:val="004B0582"/>
    <w:rsid w:val="004B1050"/>
    <w:rsid w:val="004B3BD0"/>
    <w:rsid w:val="004B6F5D"/>
    <w:rsid w:val="004B7247"/>
    <w:rsid w:val="004C15E3"/>
    <w:rsid w:val="004C2425"/>
    <w:rsid w:val="004C2515"/>
    <w:rsid w:val="004C2B27"/>
    <w:rsid w:val="004C4098"/>
    <w:rsid w:val="004D0B2F"/>
    <w:rsid w:val="004D2B12"/>
    <w:rsid w:val="004D30EC"/>
    <w:rsid w:val="004D61A6"/>
    <w:rsid w:val="004D7909"/>
    <w:rsid w:val="004D79AF"/>
    <w:rsid w:val="004E055C"/>
    <w:rsid w:val="004E1085"/>
    <w:rsid w:val="004E1B99"/>
    <w:rsid w:val="004E22A2"/>
    <w:rsid w:val="004E4D7F"/>
    <w:rsid w:val="004E5133"/>
    <w:rsid w:val="004E7D60"/>
    <w:rsid w:val="004F0C07"/>
    <w:rsid w:val="004F0E43"/>
    <w:rsid w:val="004F27CD"/>
    <w:rsid w:val="004F3C67"/>
    <w:rsid w:val="004F45D0"/>
    <w:rsid w:val="004F56D9"/>
    <w:rsid w:val="004F7B25"/>
    <w:rsid w:val="004F7D10"/>
    <w:rsid w:val="00501B2C"/>
    <w:rsid w:val="00502E54"/>
    <w:rsid w:val="00503DE4"/>
    <w:rsid w:val="00504675"/>
    <w:rsid w:val="00505A33"/>
    <w:rsid w:val="00505CBC"/>
    <w:rsid w:val="00505FF4"/>
    <w:rsid w:val="00506293"/>
    <w:rsid w:val="00506683"/>
    <w:rsid w:val="00507D1D"/>
    <w:rsid w:val="00512086"/>
    <w:rsid w:val="005122E2"/>
    <w:rsid w:val="00514C0B"/>
    <w:rsid w:val="0051758C"/>
    <w:rsid w:val="00520F3A"/>
    <w:rsid w:val="00521BEB"/>
    <w:rsid w:val="00524A84"/>
    <w:rsid w:val="005252CE"/>
    <w:rsid w:val="0052590A"/>
    <w:rsid w:val="0052658A"/>
    <w:rsid w:val="005277FD"/>
    <w:rsid w:val="0053069D"/>
    <w:rsid w:val="00532025"/>
    <w:rsid w:val="0053255A"/>
    <w:rsid w:val="00534045"/>
    <w:rsid w:val="0053476E"/>
    <w:rsid w:val="00534835"/>
    <w:rsid w:val="005354AB"/>
    <w:rsid w:val="00535DD7"/>
    <w:rsid w:val="005403EC"/>
    <w:rsid w:val="005425CA"/>
    <w:rsid w:val="005438F2"/>
    <w:rsid w:val="0054599F"/>
    <w:rsid w:val="00547DD7"/>
    <w:rsid w:val="005537F3"/>
    <w:rsid w:val="0055504C"/>
    <w:rsid w:val="00555D0F"/>
    <w:rsid w:val="00557CC3"/>
    <w:rsid w:val="005613BA"/>
    <w:rsid w:val="00561A05"/>
    <w:rsid w:val="00562016"/>
    <w:rsid w:val="005623FD"/>
    <w:rsid w:val="00562680"/>
    <w:rsid w:val="00565495"/>
    <w:rsid w:val="005658FF"/>
    <w:rsid w:val="00567F6C"/>
    <w:rsid w:val="00570910"/>
    <w:rsid w:val="00570ED4"/>
    <w:rsid w:val="0057143D"/>
    <w:rsid w:val="005720D6"/>
    <w:rsid w:val="00573073"/>
    <w:rsid w:val="00574829"/>
    <w:rsid w:val="0057587B"/>
    <w:rsid w:val="00577FEA"/>
    <w:rsid w:val="005812B3"/>
    <w:rsid w:val="00581566"/>
    <w:rsid w:val="005832EF"/>
    <w:rsid w:val="005833DF"/>
    <w:rsid w:val="00583A03"/>
    <w:rsid w:val="00584790"/>
    <w:rsid w:val="005904D2"/>
    <w:rsid w:val="00591C48"/>
    <w:rsid w:val="00592A6C"/>
    <w:rsid w:val="00593E09"/>
    <w:rsid w:val="005952C9"/>
    <w:rsid w:val="00596853"/>
    <w:rsid w:val="005977E7"/>
    <w:rsid w:val="005A3687"/>
    <w:rsid w:val="005A4112"/>
    <w:rsid w:val="005A6227"/>
    <w:rsid w:val="005A65FC"/>
    <w:rsid w:val="005A6F5C"/>
    <w:rsid w:val="005A757C"/>
    <w:rsid w:val="005A7E4F"/>
    <w:rsid w:val="005B0F76"/>
    <w:rsid w:val="005B1AB8"/>
    <w:rsid w:val="005B2B07"/>
    <w:rsid w:val="005B3957"/>
    <w:rsid w:val="005C0A58"/>
    <w:rsid w:val="005C16EE"/>
    <w:rsid w:val="005C4368"/>
    <w:rsid w:val="005C5008"/>
    <w:rsid w:val="005C6DF1"/>
    <w:rsid w:val="005C7E08"/>
    <w:rsid w:val="005D304B"/>
    <w:rsid w:val="005D4749"/>
    <w:rsid w:val="005D4B42"/>
    <w:rsid w:val="005D7B3A"/>
    <w:rsid w:val="005E067F"/>
    <w:rsid w:val="005E3196"/>
    <w:rsid w:val="005E4777"/>
    <w:rsid w:val="005E67AB"/>
    <w:rsid w:val="005E72A2"/>
    <w:rsid w:val="005F0F5D"/>
    <w:rsid w:val="005F1217"/>
    <w:rsid w:val="005F2B54"/>
    <w:rsid w:val="005F45C0"/>
    <w:rsid w:val="005F4837"/>
    <w:rsid w:val="005F5311"/>
    <w:rsid w:val="005F5530"/>
    <w:rsid w:val="00600274"/>
    <w:rsid w:val="00600903"/>
    <w:rsid w:val="0060136D"/>
    <w:rsid w:val="006065B4"/>
    <w:rsid w:val="00606703"/>
    <w:rsid w:val="00607C56"/>
    <w:rsid w:val="0061020D"/>
    <w:rsid w:val="006144F9"/>
    <w:rsid w:val="00615851"/>
    <w:rsid w:val="00615E69"/>
    <w:rsid w:val="00622977"/>
    <w:rsid w:val="00622DDA"/>
    <w:rsid w:val="00624269"/>
    <w:rsid w:val="006257AE"/>
    <w:rsid w:val="00626A9C"/>
    <w:rsid w:val="00631DC0"/>
    <w:rsid w:val="00636145"/>
    <w:rsid w:val="00636F31"/>
    <w:rsid w:val="006377E6"/>
    <w:rsid w:val="006405F0"/>
    <w:rsid w:val="006416DE"/>
    <w:rsid w:val="00643B30"/>
    <w:rsid w:val="00643FC5"/>
    <w:rsid w:val="006441F0"/>
    <w:rsid w:val="00650217"/>
    <w:rsid w:val="00651358"/>
    <w:rsid w:val="006523C5"/>
    <w:rsid w:val="0065261B"/>
    <w:rsid w:val="00663DF9"/>
    <w:rsid w:val="00667384"/>
    <w:rsid w:val="00667D8A"/>
    <w:rsid w:val="00672142"/>
    <w:rsid w:val="00672DAD"/>
    <w:rsid w:val="0067716F"/>
    <w:rsid w:val="00677580"/>
    <w:rsid w:val="00681E69"/>
    <w:rsid w:val="0068569F"/>
    <w:rsid w:val="00685C81"/>
    <w:rsid w:val="00686419"/>
    <w:rsid w:val="006940DE"/>
    <w:rsid w:val="00695505"/>
    <w:rsid w:val="00696995"/>
    <w:rsid w:val="006A0779"/>
    <w:rsid w:val="006A1476"/>
    <w:rsid w:val="006A156F"/>
    <w:rsid w:val="006A3422"/>
    <w:rsid w:val="006A4A9A"/>
    <w:rsid w:val="006A7C0D"/>
    <w:rsid w:val="006B1209"/>
    <w:rsid w:val="006B2693"/>
    <w:rsid w:val="006B6B37"/>
    <w:rsid w:val="006B6BFC"/>
    <w:rsid w:val="006B7095"/>
    <w:rsid w:val="006B71E0"/>
    <w:rsid w:val="006C128C"/>
    <w:rsid w:val="006C2E7A"/>
    <w:rsid w:val="006C5BB3"/>
    <w:rsid w:val="006C5DAE"/>
    <w:rsid w:val="006C6C68"/>
    <w:rsid w:val="006C72D9"/>
    <w:rsid w:val="006D0329"/>
    <w:rsid w:val="006D041A"/>
    <w:rsid w:val="006D27A1"/>
    <w:rsid w:val="006D2F43"/>
    <w:rsid w:val="006D43DC"/>
    <w:rsid w:val="006D55D1"/>
    <w:rsid w:val="006D5D70"/>
    <w:rsid w:val="006D70EC"/>
    <w:rsid w:val="006D799F"/>
    <w:rsid w:val="006D7B57"/>
    <w:rsid w:val="006E08CE"/>
    <w:rsid w:val="006E123A"/>
    <w:rsid w:val="006E37A2"/>
    <w:rsid w:val="006E4403"/>
    <w:rsid w:val="006E5ED0"/>
    <w:rsid w:val="006F6516"/>
    <w:rsid w:val="00701785"/>
    <w:rsid w:val="00705798"/>
    <w:rsid w:val="00706795"/>
    <w:rsid w:val="007119E1"/>
    <w:rsid w:val="007129FB"/>
    <w:rsid w:val="00715103"/>
    <w:rsid w:val="0071678A"/>
    <w:rsid w:val="00717746"/>
    <w:rsid w:val="00720C3E"/>
    <w:rsid w:val="00720D8B"/>
    <w:rsid w:val="00721A3D"/>
    <w:rsid w:val="00723C87"/>
    <w:rsid w:val="0072421E"/>
    <w:rsid w:val="007245B2"/>
    <w:rsid w:val="00730C6E"/>
    <w:rsid w:val="007363B0"/>
    <w:rsid w:val="00742579"/>
    <w:rsid w:val="007429B5"/>
    <w:rsid w:val="00744114"/>
    <w:rsid w:val="00747B4E"/>
    <w:rsid w:val="00750268"/>
    <w:rsid w:val="007544A7"/>
    <w:rsid w:val="00754D75"/>
    <w:rsid w:val="007557A3"/>
    <w:rsid w:val="00756605"/>
    <w:rsid w:val="007617ED"/>
    <w:rsid w:val="00762C03"/>
    <w:rsid w:val="00763288"/>
    <w:rsid w:val="00763D52"/>
    <w:rsid w:val="00767281"/>
    <w:rsid w:val="00771846"/>
    <w:rsid w:val="00771CAE"/>
    <w:rsid w:val="0077243F"/>
    <w:rsid w:val="007740E0"/>
    <w:rsid w:val="007761BD"/>
    <w:rsid w:val="0077721D"/>
    <w:rsid w:val="00782E71"/>
    <w:rsid w:val="00786ABE"/>
    <w:rsid w:val="00791ACA"/>
    <w:rsid w:val="0079218E"/>
    <w:rsid w:val="007930B1"/>
    <w:rsid w:val="007960BD"/>
    <w:rsid w:val="007960F7"/>
    <w:rsid w:val="00797A77"/>
    <w:rsid w:val="007A0555"/>
    <w:rsid w:val="007A2280"/>
    <w:rsid w:val="007A2C34"/>
    <w:rsid w:val="007A3463"/>
    <w:rsid w:val="007A354C"/>
    <w:rsid w:val="007A3A55"/>
    <w:rsid w:val="007A6E35"/>
    <w:rsid w:val="007B0355"/>
    <w:rsid w:val="007B25FD"/>
    <w:rsid w:val="007B2DCF"/>
    <w:rsid w:val="007B2EC8"/>
    <w:rsid w:val="007B4040"/>
    <w:rsid w:val="007B5E8F"/>
    <w:rsid w:val="007B695F"/>
    <w:rsid w:val="007B6AB1"/>
    <w:rsid w:val="007B7AF0"/>
    <w:rsid w:val="007C2C8C"/>
    <w:rsid w:val="007C2E1A"/>
    <w:rsid w:val="007C50EF"/>
    <w:rsid w:val="007C56D7"/>
    <w:rsid w:val="007C5AE5"/>
    <w:rsid w:val="007C71A5"/>
    <w:rsid w:val="007C74E9"/>
    <w:rsid w:val="007C7A03"/>
    <w:rsid w:val="007D0A53"/>
    <w:rsid w:val="007D12B7"/>
    <w:rsid w:val="007D33A9"/>
    <w:rsid w:val="007D3E6C"/>
    <w:rsid w:val="007D4D83"/>
    <w:rsid w:val="007D5DA3"/>
    <w:rsid w:val="007D6C92"/>
    <w:rsid w:val="007D7D3D"/>
    <w:rsid w:val="007F28D2"/>
    <w:rsid w:val="007F4736"/>
    <w:rsid w:val="00801BCC"/>
    <w:rsid w:val="008049C5"/>
    <w:rsid w:val="0080615B"/>
    <w:rsid w:val="008074EC"/>
    <w:rsid w:val="008103B9"/>
    <w:rsid w:val="008140E9"/>
    <w:rsid w:val="00814247"/>
    <w:rsid w:val="008150F9"/>
    <w:rsid w:val="00817971"/>
    <w:rsid w:val="0082240D"/>
    <w:rsid w:val="00823E01"/>
    <w:rsid w:val="00825C97"/>
    <w:rsid w:val="008266AC"/>
    <w:rsid w:val="00827D53"/>
    <w:rsid w:val="00831FD9"/>
    <w:rsid w:val="00832A42"/>
    <w:rsid w:val="00833158"/>
    <w:rsid w:val="00837157"/>
    <w:rsid w:val="00843E3E"/>
    <w:rsid w:val="0084515E"/>
    <w:rsid w:val="008517BB"/>
    <w:rsid w:val="00851BD4"/>
    <w:rsid w:val="00854829"/>
    <w:rsid w:val="0085542B"/>
    <w:rsid w:val="00856197"/>
    <w:rsid w:val="008577F8"/>
    <w:rsid w:val="0086144C"/>
    <w:rsid w:val="0086384E"/>
    <w:rsid w:val="0086575F"/>
    <w:rsid w:val="0086631C"/>
    <w:rsid w:val="00873B15"/>
    <w:rsid w:val="00875721"/>
    <w:rsid w:val="00876446"/>
    <w:rsid w:val="008769A5"/>
    <w:rsid w:val="0088174D"/>
    <w:rsid w:val="00881ED2"/>
    <w:rsid w:val="00883388"/>
    <w:rsid w:val="00884349"/>
    <w:rsid w:val="00885839"/>
    <w:rsid w:val="0088683B"/>
    <w:rsid w:val="00886E39"/>
    <w:rsid w:val="0088737B"/>
    <w:rsid w:val="008878DC"/>
    <w:rsid w:val="00887D9F"/>
    <w:rsid w:val="00887F2D"/>
    <w:rsid w:val="0089109A"/>
    <w:rsid w:val="008938E7"/>
    <w:rsid w:val="008944A9"/>
    <w:rsid w:val="00895A02"/>
    <w:rsid w:val="00895C41"/>
    <w:rsid w:val="008963B3"/>
    <w:rsid w:val="00896F40"/>
    <w:rsid w:val="008979EC"/>
    <w:rsid w:val="00897E07"/>
    <w:rsid w:val="008A3547"/>
    <w:rsid w:val="008A4658"/>
    <w:rsid w:val="008A4A4A"/>
    <w:rsid w:val="008A7129"/>
    <w:rsid w:val="008B301D"/>
    <w:rsid w:val="008B62D8"/>
    <w:rsid w:val="008C09B4"/>
    <w:rsid w:val="008C53A5"/>
    <w:rsid w:val="008D037E"/>
    <w:rsid w:val="008D0E5B"/>
    <w:rsid w:val="008D0E75"/>
    <w:rsid w:val="008D435C"/>
    <w:rsid w:val="008D537E"/>
    <w:rsid w:val="008E57EA"/>
    <w:rsid w:val="008E58CA"/>
    <w:rsid w:val="008F0302"/>
    <w:rsid w:val="008F208C"/>
    <w:rsid w:val="008F3350"/>
    <w:rsid w:val="008F3675"/>
    <w:rsid w:val="008F6863"/>
    <w:rsid w:val="008F79A0"/>
    <w:rsid w:val="0090267B"/>
    <w:rsid w:val="00903F45"/>
    <w:rsid w:val="00907548"/>
    <w:rsid w:val="009148A7"/>
    <w:rsid w:val="00914959"/>
    <w:rsid w:val="00915FE7"/>
    <w:rsid w:val="00916063"/>
    <w:rsid w:val="00920629"/>
    <w:rsid w:val="0092121D"/>
    <w:rsid w:val="009219BB"/>
    <w:rsid w:val="009225BC"/>
    <w:rsid w:val="00922749"/>
    <w:rsid w:val="009238E5"/>
    <w:rsid w:val="009244B2"/>
    <w:rsid w:val="009265B0"/>
    <w:rsid w:val="00926CD8"/>
    <w:rsid w:val="00927200"/>
    <w:rsid w:val="00930A5C"/>
    <w:rsid w:val="00930B97"/>
    <w:rsid w:val="009325F9"/>
    <w:rsid w:val="00933FAD"/>
    <w:rsid w:val="00936273"/>
    <w:rsid w:val="00937616"/>
    <w:rsid w:val="009427C0"/>
    <w:rsid w:val="00943B74"/>
    <w:rsid w:val="009503B3"/>
    <w:rsid w:val="00951FCA"/>
    <w:rsid w:val="00952DAC"/>
    <w:rsid w:val="009540E3"/>
    <w:rsid w:val="00954E90"/>
    <w:rsid w:val="0095570B"/>
    <w:rsid w:val="0095679B"/>
    <w:rsid w:val="00956F9E"/>
    <w:rsid w:val="00967262"/>
    <w:rsid w:val="009702F2"/>
    <w:rsid w:val="009708A1"/>
    <w:rsid w:val="00970A1C"/>
    <w:rsid w:val="00971218"/>
    <w:rsid w:val="00972011"/>
    <w:rsid w:val="009743DE"/>
    <w:rsid w:val="00974FEF"/>
    <w:rsid w:val="0097532C"/>
    <w:rsid w:val="00975E36"/>
    <w:rsid w:val="00980A5C"/>
    <w:rsid w:val="0098207E"/>
    <w:rsid w:val="009831B6"/>
    <w:rsid w:val="009841D9"/>
    <w:rsid w:val="009914E3"/>
    <w:rsid w:val="00994328"/>
    <w:rsid w:val="009A08E2"/>
    <w:rsid w:val="009A25AA"/>
    <w:rsid w:val="009B77AF"/>
    <w:rsid w:val="009C070C"/>
    <w:rsid w:val="009C07E1"/>
    <w:rsid w:val="009C0F7F"/>
    <w:rsid w:val="009C16DA"/>
    <w:rsid w:val="009C21E2"/>
    <w:rsid w:val="009C48D5"/>
    <w:rsid w:val="009C5A74"/>
    <w:rsid w:val="009C648C"/>
    <w:rsid w:val="009C6932"/>
    <w:rsid w:val="009D0F1D"/>
    <w:rsid w:val="009D1F85"/>
    <w:rsid w:val="009D2213"/>
    <w:rsid w:val="009D2C12"/>
    <w:rsid w:val="009D40A1"/>
    <w:rsid w:val="009D478C"/>
    <w:rsid w:val="009D4F96"/>
    <w:rsid w:val="009D5175"/>
    <w:rsid w:val="009D5325"/>
    <w:rsid w:val="009D5ED6"/>
    <w:rsid w:val="009D65A1"/>
    <w:rsid w:val="009E01ED"/>
    <w:rsid w:val="009E39B0"/>
    <w:rsid w:val="009E68B7"/>
    <w:rsid w:val="009E6A95"/>
    <w:rsid w:val="009F3709"/>
    <w:rsid w:val="009F48FB"/>
    <w:rsid w:val="009F6CDE"/>
    <w:rsid w:val="00A00680"/>
    <w:rsid w:val="00A006FD"/>
    <w:rsid w:val="00A017DC"/>
    <w:rsid w:val="00A02E39"/>
    <w:rsid w:val="00A03C02"/>
    <w:rsid w:val="00A05647"/>
    <w:rsid w:val="00A078B5"/>
    <w:rsid w:val="00A108DA"/>
    <w:rsid w:val="00A12F52"/>
    <w:rsid w:val="00A13F25"/>
    <w:rsid w:val="00A17575"/>
    <w:rsid w:val="00A179F2"/>
    <w:rsid w:val="00A17AC6"/>
    <w:rsid w:val="00A21C97"/>
    <w:rsid w:val="00A22C21"/>
    <w:rsid w:val="00A23387"/>
    <w:rsid w:val="00A243E0"/>
    <w:rsid w:val="00A27B44"/>
    <w:rsid w:val="00A37825"/>
    <w:rsid w:val="00A37B89"/>
    <w:rsid w:val="00A413B1"/>
    <w:rsid w:val="00A42BB6"/>
    <w:rsid w:val="00A43076"/>
    <w:rsid w:val="00A4454E"/>
    <w:rsid w:val="00A455B0"/>
    <w:rsid w:val="00A45DCA"/>
    <w:rsid w:val="00A46148"/>
    <w:rsid w:val="00A462AA"/>
    <w:rsid w:val="00A50499"/>
    <w:rsid w:val="00A5180A"/>
    <w:rsid w:val="00A535F0"/>
    <w:rsid w:val="00A5669C"/>
    <w:rsid w:val="00A60F3D"/>
    <w:rsid w:val="00A64FA4"/>
    <w:rsid w:val="00A655AA"/>
    <w:rsid w:val="00A704E2"/>
    <w:rsid w:val="00A70A17"/>
    <w:rsid w:val="00A72081"/>
    <w:rsid w:val="00A7369F"/>
    <w:rsid w:val="00A7381B"/>
    <w:rsid w:val="00A74484"/>
    <w:rsid w:val="00A757EF"/>
    <w:rsid w:val="00A75FED"/>
    <w:rsid w:val="00A7769C"/>
    <w:rsid w:val="00A81776"/>
    <w:rsid w:val="00A81845"/>
    <w:rsid w:val="00A82CFE"/>
    <w:rsid w:val="00A841ED"/>
    <w:rsid w:val="00A84C2D"/>
    <w:rsid w:val="00A86812"/>
    <w:rsid w:val="00A86C15"/>
    <w:rsid w:val="00A90904"/>
    <w:rsid w:val="00A93D1D"/>
    <w:rsid w:val="00A9497C"/>
    <w:rsid w:val="00A9531B"/>
    <w:rsid w:val="00A959B2"/>
    <w:rsid w:val="00AA2876"/>
    <w:rsid w:val="00AA30E6"/>
    <w:rsid w:val="00AA493C"/>
    <w:rsid w:val="00AB353F"/>
    <w:rsid w:val="00AB43DD"/>
    <w:rsid w:val="00AB6ACD"/>
    <w:rsid w:val="00AC0032"/>
    <w:rsid w:val="00AC069D"/>
    <w:rsid w:val="00AC104D"/>
    <w:rsid w:val="00AC127B"/>
    <w:rsid w:val="00AC2184"/>
    <w:rsid w:val="00AC2EDE"/>
    <w:rsid w:val="00AC4F4E"/>
    <w:rsid w:val="00AD1045"/>
    <w:rsid w:val="00AD3BB2"/>
    <w:rsid w:val="00AD774D"/>
    <w:rsid w:val="00AE1F35"/>
    <w:rsid w:val="00AE3D6F"/>
    <w:rsid w:val="00AE5EC1"/>
    <w:rsid w:val="00AF3294"/>
    <w:rsid w:val="00AF3E10"/>
    <w:rsid w:val="00AF4DC7"/>
    <w:rsid w:val="00B019AC"/>
    <w:rsid w:val="00B04B95"/>
    <w:rsid w:val="00B067FA"/>
    <w:rsid w:val="00B11401"/>
    <w:rsid w:val="00B11464"/>
    <w:rsid w:val="00B13B8D"/>
    <w:rsid w:val="00B16324"/>
    <w:rsid w:val="00B16930"/>
    <w:rsid w:val="00B16A10"/>
    <w:rsid w:val="00B20C89"/>
    <w:rsid w:val="00B20E26"/>
    <w:rsid w:val="00B20FB6"/>
    <w:rsid w:val="00B21196"/>
    <w:rsid w:val="00B21718"/>
    <w:rsid w:val="00B21A33"/>
    <w:rsid w:val="00B224FD"/>
    <w:rsid w:val="00B277F3"/>
    <w:rsid w:val="00B31AF1"/>
    <w:rsid w:val="00B3289D"/>
    <w:rsid w:val="00B35006"/>
    <w:rsid w:val="00B40A96"/>
    <w:rsid w:val="00B4231D"/>
    <w:rsid w:val="00B42970"/>
    <w:rsid w:val="00B42ACA"/>
    <w:rsid w:val="00B440E3"/>
    <w:rsid w:val="00B45DDC"/>
    <w:rsid w:val="00B46E6A"/>
    <w:rsid w:val="00B46F10"/>
    <w:rsid w:val="00B50E6E"/>
    <w:rsid w:val="00B51310"/>
    <w:rsid w:val="00B54BC7"/>
    <w:rsid w:val="00B5676F"/>
    <w:rsid w:val="00B5778C"/>
    <w:rsid w:val="00B57BCB"/>
    <w:rsid w:val="00B60B20"/>
    <w:rsid w:val="00B6591C"/>
    <w:rsid w:val="00B6618D"/>
    <w:rsid w:val="00B669FC"/>
    <w:rsid w:val="00B66DC9"/>
    <w:rsid w:val="00B67353"/>
    <w:rsid w:val="00B70627"/>
    <w:rsid w:val="00B715C3"/>
    <w:rsid w:val="00B71D6E"/>
    <w:rsid w:val="00B73B4A"/>
    <w:rsid w:val="00B8546E"/>
    <w:rsid w:val="00B86C96"/>
    <w:rsid w:val="00B87837"/>
    <w:rsid w:val="00B90231"/>
    <w:rsid w:val="00B90255"/>
    <w:rsid w:val="00B9139E"/>
    <w:rsid w:val="00B913E8"/>
    <w:rsid w:val="00B93E86"/>
    <w:rsid w:val="00B94BBA"/>
    <w:rsid w:val="00B96A80"/>
    <w:rsid w:val="00B96E56"/>
    <w:rsid w:val="00B97C2E"/>
    <w:rsid w:val="00B97C81"/>
    <w:rsid w:val="00BA13D6"/>
    <w:rsid w:val="00BA345B"/>
    <w:rsid w:val="00BB3AEA"/>
    <w:rsid w:val="00BB528F"/>
    <w:rsid w:val="00BB5E2F"/>
    <w:rsid w:val="00BB60C4"/>
    <w:rsid w:val="00BB6233"/>
    <w:rsid w:val="00BC26AE"/>
    <w:rsid w:val="00BC4827"/>
    <w:rsid w:val="00BC57CB"/>
    <w:rsid w:val="00BC7B30"/>
    <w:rsid w:val="00BD2052"/>
    <w:rsid w:val="00BD4206"/>
    <w:rsid w:val="00BD6E3A"/>
    <w:rsid w:val="00BD72F1"/>
    <w:rsid w:val="00BE3AED"/>
    <w:rsid w:val="00BE50D9"/>
    <w:rsid w:val="00BE650E"/>
    <w:rsid w:val="00BE7874"/>
    <w:rsid w:val="00BF0E7F"/>
    <w:rsid w:val="00BF16A4"/>
    <w:rsid w:val="00BF2BB2"/>
    <w:rsid w:val="00BF41DF"/>
    <w:rsid w:val="00BF7880"/>
    <w:rsid w:val="00C01276"/>
    <w:rsid w:val="00C012EB"/>
    <w:rsid w:val="00C022DD"/>
    <w:rsid w:val="00C065D5"/>
    <w:rsid w:val="00C10365"/>
    <w:rsid w:val="00C13C5D"/>
    <w:rsid w:val="00C14FA8"/>
    <w:rsid w:val="00C150E0"/>
    <w:rsid w:val="00C1669B"/>
    <w:rsid w:val="00C176BC"/>
    <w:rsid w:val="00C20515"/>
    <w:rsid w:val="00C209A5"/>
    <w:rsid w:val="00C221FC"/>
    <w:rsid w:val="00C234E1"/>
    <w:rsid w:val="00C23581"/>
    <w:rsid w:val="00C24156"/>
    <w:rsid w:val="00C24A15"/>
    <w:rsid w:val="00C26E0C"/>
    <w:rsid w:val="00C2776C"/>
    <w:rsid w:val="00C27773"/>
    <w:rsid w:val="00C30E31"/>
    <w:rsid w:val="00C33CE0"/>
    <w:rsid w:val="00C34954"/>
    <w:rsid w:val="00C3532A"/>
    <w:rsid w:val="00C35770"/>
    <w:rsid w:val="00C36A4E"/>
    <w:rsid w:val="00C36B42"/>
    <w:rsid w:val="00C41B4F"/>
    <w:rsid w:val="00C45839"/>
    <w:rsid w:val="00C503E1"/>
    <w:rsid w:val="00C51B9F"/>
    <w:rsid w:val="00C53B44"/>
    <w:rsid w:val="00C631C9"/>
    <w:rsid w:val="00C65DB7"/>
    <w:rsid w:val="00C66A73"/>
    <w:rsid w:val="00C704EF"/>
    <w:rsid w:val="00C706A0"/>
    <w:rsid w:val="00C72283"/>
    <w:rsid w:val="00C72C9C"/>
    <w:rsid w:val="00C72F3F"/>
    <w:rsid w:val="00C7340A"/>
    <w:rsid w:val="00C73443"/>
    <w:rsid w:val="00C759E7"/>
    <w:rsid w:val="00C75D15"/>
    <w:rsid w:val="00C802A5"/>
    <w:rsid w:val="00C8129E"/>
    <w:rsid w:val="00C81D8C"/>
    <w:rsid w:val="00C869E4"/>
    <w:rsid w:val="00C90846"/>
    <w:rsid w:val="00C931A1"/>
    <w:rsid w:val="00C95432"/>
    <w:rsid w:val="00CA4957"/>
    <w:rsid w:val="00CA67E8"/>
    <w:rsid w:val="00CA7761"/>
    <w:rsid w:val="00CB4497"/>
    <w:rsid w:val="00CB4971"/>
    <w:rsid w:val="00CB499A"/>
    <w:rsid w:val="00CB5692"/>
    <w:rsid w:val="00CB5DFA"/>
    <w:rsid w:val="00CC14B9"/>
    <w:rsid w:val="00CC4695"/>
    <w:rsid w:val="00CD136D"/>
    <w:rsid w:val="00CD4AF7"/>
    <w:rsid w:val="00CD58E0"/>
    <w:rsid w:val="00CD5B9A"/>
    <w:rsid w:val="00CE11D9"/>
    <w:rsid w:val="00CE14AA"/>
    <w:rsid w:val="00CE2D41"/>
    <w:rsid w:val="00CE5A9F"/>
    <w:rsid w:val="00CE61B1"/>
    <w:rsid w:val="00CE65FF"/>
    <w:rsid w:val="00CE7154"/>
    <w:rsid w:val="00CE7982"/>
    <w:rsid w:val="00CF0BA3"/>
    <w:rsid w:val="00CF3A50"/>
    <w:rsid w:val="00CF3A56"/>
    <w:rsid w:val="00CF4D03"/>
    <w:rsid w:val="00CF5DFD"/>
    <w:rsid w:val="00D020DF"/>
    <w:rsid w:val="00D02B22"/>
    <w:rsid w:val="00D03041"/>
    <w:rsid w:val="00D04052"/>
    <w:rsid w:val="00D06924"/>
    <w:rsid w:val="00D07058"/>
    <w:rsid w:val="00D104C6"/>
    <w:rsid w:val="00D11B65"/>
    <w:rsid w:val="00D130E4"/>
    <w:rsid w:val="00D13217"/>
    <w:rsid w:val="00D13F4F"/>
    <w:rsid w:val="00D15688"/>
    <w:rsid w:val="00D15E13"/>
    <w:rsid w:val="00D20213"/>
    <w:rsid w:val="00D24BCC"/>
    <w:rsid w:val="00D25502"/>
    <w:rsid w:val="00D26443"/>
    <w:rsid w:val="00D308B8"/>
    <w:rsid w:val="00D35EBA"/>
    <w:rsid w:val="00D40393"/>
    <w:rsid w:val="00D4118B"/>
    <w:rsid w:val="00D413F6"/>
    <w:rsid w:val="00D42EB5"/>
    <w:rsid w:val="00D455AC"/>
    <w:rsid w:val="00D4770A"/>
    <w:rsid w:val="00D47FB9"/>
    <w:rsid w:val="00D502BB"/>
    <w:rsid w:val="00D530D7"/>
    <w:rsid w:val="00D53CF6"/>
    <w:rsid w:val="00D54674"/>
    <w:rsid w:val="00D57213"/>
    <w:rsid w:val="00D6279A"/>
    <w:rsid w:val="00D62960"/>
    <w:rsid w:val="00D629B0"/>
    <w:rsid w:val="00D643A1"/>
    <w:rsid w:val="00D652D8"/>
    <w:rsid w:val="00D65BE7"/>
    <w:rsid w:val="00D673E8"/>
    <w:rsid w:val="00D67402"/>
    <w:rsid w:val="00D67D04"/>
    <w:rsid w:val="00D753F0"/>
    <w:rsid w:val="00D76F2D"/>
    <w:rsid w:val="00D813DA"/>
    <w:rsid w:val="00D813F8"/>
    <w:rsid w:val="00D846FB"/>
    <w:rsid w:val="00D874B1"/>
    <w:rsid w:val="00D94B6D"/>
    <w:rsid w:val="00D96506"/>
    <w:rsid w:val="00DA0B8D"/>
    <w:rsid w:val="00DA1FB3"/>
    <w:rsid w:val="00DA75C4"/>
    <w:rsid w:val="00DA777B"/>
    <w:rsid w:val="00DB297E"/>
    <w:rsid w:val="00DB3B55"/>
    <w:rsid w:val="00DB44D1"/>
    <w:rsid w:val="00DB6803"/>
    <w:rsid w:val="00DB77FE"/>
    <w:rsid w:val="00DC37E0"/>
    <w:rsid w:val="00DC64CC"/>
    <w:rsid w:val="00DD09EB"/>
    <w:rsid w:val="00DD0BBB"/>
    <w:rsid w:val="00DD2363"/>
    <w:rsid w:val="00DE0228"/>
    <w:rsid w:val="00DE3449"/>
    <w:rsid w:val="00DE3799"/>
    <w:rsid w:val="00DE623E"/>
    <w:rsid w:val="00DE6307"/>
    <w:rsid w:val="00DE651A"/>
    <w:rsid w:val="00DE6C64"/>
    <w:rsid w:val="00DF1C8D"/>
    <w:rsid w:val="00DF3459"/>
    <w:rsid w:val="00DF5843"/>
    <w:rsid w:val="00DF71B6"/>
    <w:rsid w:val="00E00252"/>
    <w:rsid w:val="00E015AC"/>
    <w:rsid w:val="00E01CE0"/>
    <w:rsid w:val="00E061FE"/>
    <w:rsid w:val="00E105FF"/>
    <w:rsid w:val="00E11377"/>
    <w:rsid w:val="00E135AE"/>
    <w:rsid w:val="00E13C13"/>
    <w:rsid w:val="00E2084A"/>
    <w:rsid w:val="00E208E3"/>
    <w:rsid w:val="00E22060"/>
    <w:rsid w:val="00E231AA"/>
    <w:rsid w:val="00E25BE2"/>
    <w:rsid w:val="00E26491"/>
    <w:rsid w:val="00E268AB"/>
    <w:rsid w:val="00E27E79"/>
    <w:rsid w:val="00E30BC3"/>
    <w:rsid w:val="00E30CEF"/>
    <w:rsid w:val="00E3128D"/>
    <w:rsid w:val="00E32B68"/>
    <w:rsid w:val="00E364A0"/>
    <w:rsid w:val="00E40681"/>
    <w:rsid w:val="00E41CC5"/>
    <w:rsid w:val="00E427A3"/>
    <w:rsid w:val="00E42BFA"/>
    <w:rsid w:val="00E42FF6"/>
    <w:rsid w:val="00E4342A"/>
    <w:rsid w:val="00E461DA"/>
    <w:rsid w:val="00E47C2B"/>
    <w:rsid w:val="00E52A31"/>
    <w:rsid w:val="00E53819"/>
    <w:rsid w:val="00E572E6"/>
    <w:rsid w:val="00E573D3"/>
    <w:rsid w:val="00E63280"/>
    <w:rsid w:val="00E632ED"/>
    <w:rsid w:val="00E6517A"/>
    <w:rsid w:val="00E668F6"/>
    <w:rsid w:val="00E7129D"/>
    <w:rsid w:val="00E73FE9"/>
    <w:rsid w:val="00E746DF"/>
    <w:rsid w:val="00E759E2"/>
    <w:rsid w:val="00E77605"/>
    <w:rsid w:val="00E77B6D"/>
    <w:rsid w:val="00E830CA"/>
    <w:rsid w:val="00E83B4C"/>
    <w:rsid w:val="00E86008"/>
    <w:rsid w:val="00E861EF"/>
    <w:rsid w:val="00E8639F"/>
    <w:rsid w:val="00E879AC"/>
    <w:rsid w:val="00E90166"/>
    <w:rsid w:val="00E90B6B"/>
    <w:rsid w:val="00E91537"/>
    <w:rsid w:val="00E949D7"/>
    <w:rsid w:val="00E94A01"/>
    <w:rsid w:val="00E94A0A"/>
    <w:rsid w:val="00E94FA3"/>
    <w:rsid w:val="00E963B9"/>
    <w:rsid w:val="00E9659D"/>
    <w:rsid w:val="00E97509"/>
    <w:rsid w:val="00E97663"/>
    <w:rsid w:val="00EA1373"/>
    <w:rsid w:val="00EA14F3"/>
    <w:rsid w:val="00EA2985"/>
    <w:rsid w:val="00EA46A7"/>
    <w:rsid w:val="00EA4CD0"/>
    <w:rsid w:val="00EA4D47"/>
    <w:rsid w:val="00EA6E99"/>
    <w:rsid w:val="00EB3E05"/>
    <w:rsid w:val="00EB5AEE"/>
    <w:rsid w:val="00EB6E17"/>
    <w:rsid w:val="00EC1A34"/>
    <w:rsid w:val="00EC1D94"/>
    <w:rsid w:val="00EC239D"/>
    <w:rsid w:val="00EC3680"/>
    <w:rsid w:val="00EC45C1"/>
    <w:rsid w:val="00EC5EA6"/>
    <w:rsid w:val="00EC63B5"/>
    <w:rsid w:val="00EC63C0"/>
    <w:rsid w:val="00EC6495"/>
    <w:rsid w:val="00ED0C11"/>
    <w:rsid w:val="00ED1769"/>
    <w:rsid w:val="00ED1E7E"/>
    <w:rsid w:val="00ED2052"/>
    <w:rsid w:val="00ED5718"/>
    <w:rsid w:val="00ED7548"/>
    <w:rsid w:val="00EE48C4"/>
    <w:rsid w:val="00EE6A1B"/>
    <w:rsid w:val="00EE6D06"/>
    <w:rsid w:val="00EE75B0"/>
    <w:rsid w:val="00EF2C66"/>
    <w:rsid w:val="00EF3053"/>
    <w:rsid w:val="00EF43B0"/>
    <w:rsid w:val="00EF4D46"/>
    <w:rsid w:val="00F02300"/>
    <w:rsid w:val="00F02417"/>
    <w:rsid w:val="00F03BAB"/>
    <w:rsid w:val="00F058E8"/>
    <w:rsid w:val="00F06568"/>
    <w:rsid w:val="00F07B54"/>
    <w:rsid w:val="00F10F86"/>
    <w:rsid w:val="00F11CA3"/>
    <w:rsid w:val="00F11FE9"/>
    <w:rsid w:val="00F1531F"/>
    <w:rsid w:val="00F1617C"/>
    <w:rsid w:val="00F165ED"/>
    <w:rsid w:val="00F20B3C"/>
    <w:rsid w:val="00F232DC"/>
    <w:rsid w:val="00F23C23"/>
    <w:rsid w:val="00F26C34"/>
    <w:rsid w:val="00F30335"/>
    <w:rsid w:val="00F316CE"/>
    <w:rsid w:val="00F34564"/>
    <w:rsid w:val="00F3574D"/>
    <w:rsid w:val="00F37505"/>
    <w:rsid w:val="00F40832"/>
    <w:rsid w:val="00F41B61"/>
    <w:rsid w:val="00F423D3"/>
    <w:rsid w:val="00F44306"/>
    <w:rsid w:val="00F450C4"/>
    <w:rsid w:val="00F505E1"/>
    <w:rsid w:val="00F511F4"/>
    <w:rsid w:val="00F53D71"/>
    <w:rsid w:val="00F546EE"/>
    <w:rsid w:val="00F56D50"/>
    <w:rsid w:val="00F610FE"/>
    <w:rsid w:val="00F61366"/>
    <w:rsid w:val="00F618C3"/>
    <w:rsid w:val="00F6440A"/>
    <w:rsid w:val="00F675AA"/>
    <w:rsid w:val="00F7254D"/>
    <w:rsid w:val="00F725D5"/>
    <w:rsid w:val="00F73093"/>
    <w:rsid w:val="00F77291"/>
    <w:rsid w:val="00F81C93"/>
    <w:rsid w:val="00F83057"/>
    <w:rsid w:val="00F83A83"/>
    <w:rsid w:val="00F84B0A"/>
    <w:rsid w:val="00F853FA"/>
    <w:rsid w:val="00F91905"/>
    <w:rsid w:val="00F93405"/>
    <w:rsid w:val="00F9420A"/>
    <w:rsid w:val="00F975E1"/>
    <w:rsid w:val="00FA09D8"/>
    <w:rsid w:val="00FA141E"/>
    <w:rsid w:val="00FA2A68"/>
    <w:rsid w:val="00FA2E8E"/>
    <w:rsid w:val="00FA2FDB"/>
    <w:rsid w:val="00FA3003"/>
    <w:rsid w:val="00FA4341"/>
    <w:rsid w:val="00FA71C3"/>
    <w:rsid w:val="00FB09BD"/>
    <w:rsid w:val="00FB170A"/>
    <w:rsid w:val="00FB1B48"/>
    <w:rsid w:val="00FB3A46"/>
    <w:rsid w:val="00FB5A7A"/>
    <w:rsid w:val="00FB69E0"/>
    <w:rsid w:val="00FC10BB"/>
    <w:rsid w:val="00FC15A1"/>
    <w:rsid w:val="00FC3090"/>
    <w:rsid w:val="00FC569B"/>
    <w:rsid w:val="00FC65B3"/>
    <w:rsid w:val="00FC6AB0"/>
    <w:rsid w:val="00FD05BB"/>
    <w:rsid w:val="00FD2861"/>
    <w:rsid w:val="00FE0C0F"/>
    <w:rsid w:val="00FE1C25"/>
    <w:rsid w:val="00FE26B9"/>
    <w:rsid w:val="00FE2837"/>
    <w:rsid w:val="00FE787A"/>
    <w:rsid w:val="00FE7B43"/>
    <w:rsid w:val="00FF02AD"/>
    <w:rsid w:val="00FF148D"/>
    <w:rsid w:val="00FF15C3"/>
    <w:rsid w:val="00FF5A14"/>
    <w:rsid w:val="00FF6610"/>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D78C"/>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55"/>
    <w:pPr>
      <w:spacing w:before="6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paragraph" w:styleId="Revision">
    <w:name w:val="Revision"/>
    <w:hidden/>
    <w:uiPriority w:val="99"/>
    <w:semiHidden/>
    <w:rsid w:val="00483161"/>
    <w:pPr>
      <w:spacing w:after="0" w:line="240" w:lineRule="auto"/>
    </w:pPr>
    <w:rPr>
      <w:rFonts w:ascii="Arial" w:hAnsi="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677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2020.rapportccdp.ca/index_fr.html"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45A8-580B-4B0A-97EF-C4110503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1030</Words>
  <Characters>5671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5</cp:revision>
  <cp:lastPrinted>2017-06-21T16:15:00Z</cp:lastPrinted>
  <dcterms:created xsi:type="dcterms:W3CDTF">2022-03-03T19:36:00Z</dcterms:created>
  <dcterms:modified xsi:type="dcterms:W3CDTF">2022-03-11T15:40:00Z</dcterms:modified>
</cp:coreProperties>
</file>